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5CEA8" w14:textId="77777777" w:rsidR="00A804EC" w:rsidRDefault="0004658D" w:rsidP="007459FE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</w:rPr>
      </w:pPr>
      <w:r w:rsidRPr="0004658D">
        <w:rPr>
          <w:rFonts w:ascii="Arial" w:hAnsi="Arial" w:cs="Arial"/>
          <w:b/>
          <w:bCs/>
        </w:rPr>
        <w:t xml:space="preserve">3GPP TSG RAN WG1 Meeting </w:t>
      </w:r>
      <w:r w:rsidR="00602F1D">
        <w:rPr>
          <w:rFonts w:ascii="Arial" w:hAnsi="Arial" w:cs="Arial" w:hint="eastAsia"/>
          <w:b/>
          <w:bCs/>
        </w:rPr>
        <w:t>NR</w:t>
      </w:r>
      <w:r w:rsidRPr="0004658D">
        <w:rPr>
          <w:rFonts w:ascii="Arial" w:hAnsi="Arial" w:cs="Arial"/>
          <w:b/>
          <w:bCs/>
        </w:rPr>
        <w:t>#</w:t>
      </w:r>
      <w:r w:rsidR="00602F1D">
        <w:rPr>
          <w:rFonts w:ascii="Arial" w:eastAsiaTheme="minorEastAsia" w:hAnsi="Arial" w:cs="Arial" w:hint="eastAsia"/>
          <w:b/>
          <w:bCs/>
        </w:rPr>
        <w:t xml:space="preserve">3 </w:t>
      </w:r>
      <w:r w:rsidR="00602F1D">
        <w:rPr>
          <w:rFonts w:ascii="Arial" w:hAnsi="Arial" w:cs="Arial" w:hint="eastAsia"/>
          <w:b/>
          <w:bCs/>
        </w:rPr>
        <w:t xml:space="preserve">                           </w:t>
      </w:r>
      <w:r w:rsidR="00602F1D" w:rsidRPr="0004658D">
        <w:rPr>
          <w:rFonts w:ascii="Arial" w:hAnsi="Arial" w:cs="Arial"/>
          <w:b/>
          <w:bCs/>
        </w:rPr>
        <w:t xml:space="preserve">            </w:t>
      </w:r>
      <w:r w:rsidR="00602F1D" w:rsidRPr="0004658D">
        <w:rPr>
          <w:rFonts w:ascii="Arial" w:eastAsia="MS Mincho" w:hAnsi="Arial" w:cs="Arial"/>
          <w:b/>
          <w:bCs/>
          <w:lang w:eastAsia="ja-JP"/>
        </w:rPr>
        <w:t xml:space="preserve">                             </w:t>
      </w:r>
      <w:r w:rsidRPr="0004658D">
        <w:rPr>
          <w:rFonts w:ascii="Arial" w:hAnsi="Arial" w:cs="Arial"/>
          <w:b/>
          <w:bCs/>
        </w:rPr>
        <w:tab/>
      </w:r>
      <w:r w:rsidR="00652586">
        <w:rPr>
          <w:rFonts w:ascii="Arial" w:hAnsi="Arial" w:cs="Arial"/>
          <w:b/>
          <w:bCs/>
        </w:rPr>
        <w:t xml:space="preserve"> </w:t>
      </w:r>
      <w:r w:rsidR="00073235">
        <w:rPr>
          <w:rFonts w:ascii="Arial" w:hAnsi="Arial" w:cs="Arial" w:hint="eastAsia"/>
          <w:b/>
          <w:bCs/>
        </w:rPr>
        <w:t xml:space="preserve">   </w:t>
      </w:r>
      <w:r w:rsidRPr="0004658D">
        <w:rPr>
          <w:rFonts w:ascii="Arial" w:hAnsi="Arial" w:cs="Arial"/>
          <w:b/>
          <w:bCs/>
        </w:rPr>
        <w:t>R1-</w:t>
      </w:r>
      <w:r w:rsidR="00476C79" w:rsidRPr="0004658D">
        <w:rPr>
          <w:rFonts w:ascii="Arial" w:hAnsi="Arial" w:cs="Arial"/>
          <w:b/>
          <w:bCs/>
        </w:rPr>
        <w:t>1</w:t>
      </w:r>
      <w:r w:rsidR="00476C79" w:rsidRPr="0004658D">
        <w:rPr>
          <w:rFonts w:ascii="Arial" w:eastAsia="MS Mincho" w:hAnsi="Arial" w:cs="Arial"/>
          <w:b/>
          <w:bCs/>
          <w:lang w:eastAsia="ja-JP"/>
        </w:rPr>
        <w:t>7</w:t>
      </w:r>
      <w:r w:rsidR="00476C79" w:rsidRPr="0004658D">
        <w:rPr>
          <w:rFonts w:ascii="Arial" w:hAnsi="Arial" w:cs="Arial"/>
          <w:b/>
          <w:bCs/>
        </w:rPr>
        <w:t>1</w:t>
      </w:r>
      <w:r w:rsidR="00D54141">
        <w:rPr>
          <w:rFonts w:ascii="Arial" w:hAnsi="Arial" w:cs="Arial" w:hint="eastAsia"/>
          <w:b/>
          <w:bCs/>
        </w:rPr>
        <w:t>5430</w:t>
      </w:r>
    </w:p>
    <w:p w14:paraId="72B5B8D4" w14:textId="77777777" w:rsidR="00A804EC" w:rsidRDefault="00602F1D" w:rsidP="007459FE">
      <w:pPr>
        <w:tabs>
          <w:tab w:val="center" w:pos="4536"/>
          <w:tab w:val="right" w:pos="9072"/>
        </w:tabs>
        <w:snapToGrid w:val="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Theme="minorEastAsia" w:hAnsi="Arial" w:cs="Arial" w:hint="eastAsia"/>
          <w:b/>
          <w:bCs/>
        </w:rPr>
        <w:t>Nagoya</w:t>
      </w:r>
      <w:r w:rsidR="0004658D" w:rsidRPr="0004658D">
        <w:rPr>
          <w:rFonts w:ascii="Arial" w:hAnsi="Arial" w:cs="Arial"/>
          <w:b/>
          <w:bCs/>
        </w:rPr>
        <w:t xml:space="preserve">, </w:t>
      </w:r>
      <w:r>
        <w:rPr>
          <w:rFonts w:ascii="Arial" w:eastAsiaTheme="minorEastAsia" w:hAnsi="Arial" w:cs="Arial" w:hint="eastAsia"/>
          <w:b/>
          <w:bCs/>
        </w:rPr>
        <w:t>Japan</w:t>
      </w:r>
      <w:r w:rsidR="001314DA">
        <w:rPr>
          <w:rFonts w:ascii="Arial" w:eastAsiaTheme="minorEastAsia" w:hAnsi="Arial" w:cs="Arial" w:hint="eastAsia"/>
          <w:b/>
          <w:bCs/>
        </w:rPr>
        <w:t>,</w:t>
      </w:r>
      <w:r w:rsidR="0004658D" w:rsidRPr="0004658D">
        <w:rPr>
          <w:rFonts w:ascii="Arial" w:hAnsi="Arial" w:cs="Arial"/>
          <w:b/>
          <w:bCs/>
        </w:rPr>
        <w:t xml:space="preserve"> </w:t>
      </w:r>
      <w:r>
        <w:rPr>
          <w:rFonts w:ascii="Arial" w:eastAsiaTheme="minorEastAsia" w:hAnsi="Arial" w:cs="Arial" w:hint="eastAsia"/>
          <w:b/>
          <w:bCs/>
        </w:rPr>
        <w:t>18</w:t>
      </w:r>
      <w:r>
        <w:rPr>
          <w:rFonts w:ascii="Arial" w:eastAsiaTheme="minorEastAsia" w:hAnsi="Arial" w:cs="Arial" w:hint="eastAsia"/>
          <w:b/>
          <w:bCs/>
          <w:vertAlign w:val="superscript"/>
        </w:rPr>
        <w:t>th</w:t>
      </w:r>
      <w:r w:rsidRPr="0004658D">
        <w:rPr>
          <w:rFonts w:ascii="Arial" w:eastAsia="MS Mincho" w:hAnsi="Arial" w:cs="Arial"/>
          <w:b/>
          <w:bCs/>
          <w:lang w:eastAsia="ja-JP"/>
        </w:rPr>
        <w:t xml:space="preserve"> </w:t>
      </w:r>
      <w:r w:rsidR="0004658D" w:rsidRPr="0004658D">
        <w:rPr>
          <w:rFonts w:ascii="Arial" w:hAnsi="Arial" w:cs="Arial"/>
          <w:b/>
          <w:bCs/>
        </w:rPr>
        <w:t xml:space="preserve">– </w:t>
      </w:r>
      <w:r w:rsidRPr="0004658D">
        <w:rPr>
          <w:rFonts w:ascii="Arial" w:eastAsia="MS Mincho" w:hAnsi="Arial" w:cs="Arial"/>
          <w:b/>
          <w:bCs/>
          <w:lang w:eastAsia="ja-JP"/>
        </w:rPr>
        <w:t>2</w:t>
      </w:r>
      <w:r>
        <w:rPr>
          <w:rFonts w:ascii="Arial" w:eastAsiaTheme="minorEastAsia" w:hAnsi="Arial" w:cs="Arial" w:hint="eastAsia"/>
          <w:b/>
          <w:bCs/>
        </w:rPr>
        <w:t>1</w:t>
      </w:r>
      <w:proofErr w:type="gramStart"/>
      <w:r>
        <w:rPr>
          <w:rFonts w:ascii="Arial" w:eastAsiaTheme="minorEastAsia" w:hAnsi="Arial" w:cs="Arial" w:hint="eastAsia"/>
          <w:b/>
          <w:bCs/>
          <w:vertAlign w:val="superscript"/>
        </w:rPr>
        <w:t>st</w:t>
      </w:r>
      <w:r w:rsidRPr="0004658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,</w:t>
      </w:r>
      <w:proofErr w:type="gramEnd"/>
      <w:r>
        <w:rPr>
          <w:rFonts w:ascii="Arial" w:hAnsi="Arial" w:cs="Arial" w:hint="eastAsia"/>
          <w:b/>
          <w:bCs/>
        </w:rPr>
        <w:t xml:space="preserve"> </w:t>
      </w:r>
      <w:r w:rsidR="00222BA4">
        <w:rPr>
          <w:rFonts w:ascii="Arial" w:eastAsiaTheme="minorEastAsia" w:hAnsi="Arial" w:cs="Arial"/>
          <w:b/>
          <w:bCs/>
        </w:rPr>
        <w:t>September</w:t>
      </w:r>
      <w:r w:rsidRPr="0004658D">
        <w:rPr>
          <w:rFonts w:ascii="Arial" w:hAnsi="Arial" w:cs="Arial"/>
          <w:b/>
          <w:bCs/>
        </w:rPr>
        <w:t xml:space="preserve"> </w:t>
      </w:r>
      <w:r w:rsidR="0004658D" w:rsidRPr="0004658D">
        <w:rPr>
          <w:rFonts w:ascii="Arial" w:hAnsi="Arial" w:cs="Arial"/>
          <w:b/>
          <w:bCs/>
        </w:rPr>
        <w:t>201</w:t>
      </w:r>
      <w:r w:rsidR="0004658D" w:rsidRPr="0004658D">
        <w:rPr>
          <w:rFonts w:ascii="Arial" w:eastAsia="MS Mincho" w:hAnsi="Arial" w:cs="Arial"/>
          <w:b/>
          <w:bCs/>
          <w:lang w:eastAsia="ja-JP"/>
        </w:rPr>
        <w:t>7</w:t>
      </w:r>
    </w:p>
    <w:p w14:paraId="408086E4" w14:textId="77777777" w:rsidR="0004658D" w:rsidRDefault="003747B1" w:rsidP="007459FE">
      <w:pPr>
        <w:widowControl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napToGrid w:val="0"/>
        <w:spacing w:before="120"/>
        <w:outlineLvl w:val="0"/>
        <w:rPr>
          <w:rFonts w:ascii="Arial" w:hAnsi="Arial"/>
          <w:b/>
        </w:rPr>
      </w:pPr>
      <w:r w:rsidRPr="00B62F0C">
        <w:rPr>
          <w:rFonts w:ascii="Arial" w:hAnsi="Arial"/>
          <w:b/>
        </w:rPr>
        <w:t xml:space="preserve">Source: </w:t>
      </w:r>
      <w:r w:rsidRPr="00B62F0C">
        <w:rPr>
          <w:rFonts w:ascii="Arial" w:hAnsi="Arial" w:hint="eastAsia"/>
          <w:b/>
        </w:rPr>
        <w:t xml:space="preserve">             </w:t>
      </w:r>
      <w:r>
        <w:rPr>
          <w:rFonts w:ascii="Arial" w:hAnsi="Arial"/>
          <w:b/>
        </w:rPr>
        <w:t xml:space="preserve">  </w:t>
      </w:r>
      <w:r w:rsidR="00A340D9">
        <w:rPr>
          <w:rFonts w:ascii="Arial" w:hAnsi="Arial"/>
          <w:b/>
        </w:rPr>
        <w:t>ZTE</w:t>
      </w:r>
      <w:r w:rsidR="00AD6BC2">
        <w:rPr>
          <w:rFonts w:ascii="Arial" w:hAnsi="Arial" w:hint="eastAsia"/>
          <w:b/>
        </w:rPr>
        <w:t xml:space="preserve">, </w:t>
      </w:r>
      <w:proofErr w:type="spellStart"/>
      <w:r w:rsidR="00AD6BC2">
        <w:rPr>
          <w:rFonts w:ascii="Arial" w:hAnsi="Arial" w:hint="eastAsia"/>
          <w:b/>
        </w:rPr>
        <w:t>Sanechips</w:t>
      </w:r>
      <w:proofErr w:type="spellEnd"/>
    </w:p>
    <w:p w14:paraId="1DC3A5A2" w14:textId="77777777" w:rsidR="00A804EC" w:rsidRDefault="00100B1B" w:rsidP="007459FE">
      <w:pPr>
        <w:pStyle w:val="Header"/>
        <w:snapToGrid w:val="0"/>
        <w:ind w:left="1800" w:hanging="1800"/>
        <w:rPr>
          <w:rFonts w:eastAsia="宋体" w:cs="Arial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Title:</w:t>
      </w:r>
      <w:r w:rsidRPr="004B32CA">
        <w:rPr>
          <w:rFonts w:eastAsia="MS Gothic"/>
          <w:sz w:val="22"/>
          <w:szCs w:val="22"/>
        </w:rPr>
        <w:tab/>
      </w:r>
      <w:r w:rsidR="00844F0F" w:rsidRPr="00844F0F">
        <w:rPr>
          <w:rFonts w:eastAsia="宋体" w:cs="Arial"/>
          <w:bCs/>
          <w:sz w:val="22"/>
          <w:szCs w:val="22"/>
          <w:lang w:eastAsia="zh-CN"/>
        </w:rPr>
        <w:t xml:space="preserve">Remaining details of </w:t>
      </w:r>
      <w:proofErr w:type="spellStart"/>
      <w:r w:rsidR="00844F0F" w:rsidRPr="00844F0F">
        <w:rPr>
          <w:rFonts w:eastAsia="宋体" w:cs="Arial"/>
          <w:bCs/>
          <w:sz w:val="22"/>
          <w:szCs w:val="22"/>
          <w:lang w:eastAsia="zh-CN"/>
        </w:rPr>
        <w:t>codeword</w:t>
      </w:r>
      <w:proofErr w:type="spellEnd"/>
      <w:r w:rsidR="00844F0F" w:rsidRPr="00844F0F">
        <w:rPr>
          <w:rFonts w:eastAsia="宋体" w:cs="Arial"/>
          <w:bCs/>
          <w:sz w:val="22"/>
          <w:szCs w:val="22"/>
          <w:lang w:eastAsia="zh-CN"/>
        </w:rPr>
        <w:t xml:space="preserve"> mapping</w:t>
      </w:r>
    </w:p>
    <w:p w14:paraId="75B5F24B" w14:textId="77777777" w:rsidR="00A804EC" w:rsidRDefault="00100B1B" w:rsidP="007459FE">
      <w:pPr>
        <w:pStyle w:val="Header"/>
        <w:tabs>
          <w:tab w:val="left" w:pos="1800"/>
        </w:tabs>
        <w:snapToGrid w:val="0"/>
        <w:ind w:left="1800" w:hanging="1800"/>
        <w:rPr>
          <w:rFonts w:eastAsia="宋体"/>
          <w:sz w:val="22"/>
          <w:szCs w:val="22"/>
          <w:lang w:eastAsia="zh-CN"/>
        </w:rPr>
      </w:pPr>
      <w:r w:rsidRPr="004B32CA">
        <w:rPr>
          <w:rFonts w:eastAsia="MS Gothic"/>
          <w:sz w:val="22"/>
          <w:szCs w:val="22"/>
        </w:rPr>
        <w:t>Agenda Item:</w:t>
      </w:r>
      <w:r w:rsidRPr="004B32CA">
        <w:rPr>
          <w:rFonts w:eastAsia="MS Gothic"/>
          <w:sz w:val="22"/>
          <w:szCs w:val="22"/>
        </w:rPr>
        <w:tab/>
      </w:r>
      <w:r w:rsidR="008E04F1">
        <w:rPr>
          <w:rFonts w:eastAsia="宋体" w:hint="eastAsia"/>
          <w:sz w:val="22"/>
          <w:szCs w:val="22"/>
          <w:lang w:eastAsia="zh-CN"/>
        </w:rPr>
        <w:t>6</w:t>
      </w:r>
      <w:r>
        <w:rPr>
          <w:rFonts w:eastAsia="宋体" w:hint="eastAsia"/>
          <w:sz w:val="22"/>
          <w:szCs w:val="22"/>
          <w:lang w:eastAsia="zh-CN"/>
        </w:rPr>
        <w:t>.</w:t>
      </w:r>
      <w:r w:rsidR="005F0C85"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 w:hint="eastAsia"/>
          <w:sz w:val="22"/>
          <w:szCs w:val="22"/>
          <w:lang w:eastAsia="zh-CN"/>
        </w:rPr>
        <w:t>.1.1</w:t>
      </w:r>
    </w:p>
    <w:p w14:paraId="601D1B29" w14:textId="77777777" w:rsidR="00A804EC" w:rsidRDefault="00100B1B" w:rsidP="007459FE">
      <w:pPr>
        <w:pBdr>
          <w:bottom w:val="single" w:sz="6" w:space="1" w:color="auto"/>
        </w:pBdr>
        <w:snapToGrid w:val="0"/>
        <w:ind w:left="1800" w:hanging="1800"/>
        <w:rPr>
          <w:rFonts w:ascii="Arial" w:hAnsi="Arial"/>
          <w:b/>
        </w:rPr>
      </w:pPr>
      <w:r w:rsidRPr="004B32CA">
        <w:rPr>
          <w:rFonts w:ascii="Arial" w:hAnsi="Arial"/>
          <w:b/>
        </w:rPr>
        <w:t>Document for:</w:t>
      </w:r>
      <w:r w:rsidRPr="004B32CA">
        <w:rPr>
          <w:rFonts w:ascii="Arial" w:hAnsi="Arial"/>
          <w:b/>
          <w:lang w:eastAsia="ja-JP"/>
        </w:rPr>
        <w:t xml:space="preserve"> </w:t>
      </w:r>
      <w:r w:rsidRPr="004B32CA">
        <w:rPr>
          <w:rFonts w:ascii="Arial" w:hAnsi="Arial"/>
          <w:b/>
          <w:lang w:eastAsia="ja-JP"/>
        </w:rPr>
        <w:tab/>
        <w:t>Discussion and Decision</w:t>
      </w:r>
    </w:p>
    <w:p w14:paraId="57A7CDBC" w14:textId="77777777" w:rsidR="00652216" w:rsidRDefault="00B778BE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180F41">
        <w:rPr>
          <w:rFonts w:ascii="Arial" w:hAnsi="Arial" w:cs="Arial"/>
          <w:b/>
          <w:sz w:val="28"/>
          <w:szCs w:val="28"/>
        </w:rPr>
        <w:t>Introduction</w:t>
      </w:r>
    </w:p>
    <w:p w14:paraId="5B8C76F8" w14:textId="77777777" w:rsidR="00630B90" w:rsidRDefault="00630B90" w:rsidP="007459FE">
      <w:pPr>
        <w:snapToGrid w:val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NR Ad-hoc#2 meeting, </w:t>
      </w:r>
      <w:r w:rsidR="002F310E">
        <w:rPr>
          <w:rFonts w:ascii="Times New Roman" w:hAnsi="Times New Roman"/>
          <w:sz w:val="20"/>
          <w:szCs w:val="20"/>
        </w:rPr>
        <w:t xml:space="preserve">for reducing </w:t>
      </w:r>
      <w:r w:rsidR="002F310E">
        <w:rPr>
          <w:rFonts w:ascii="Times New Roman" w:hAnsi="Times New Roman" w:hint="eastAsia"/>
          <w:sz w:val="20"/>
          <w:szCs w:val="20"/>
        </w:rPr>
        <w:t xml:space="preserve">the DCI overhead and UE </w:t>
      </w:r>
      <w:r w:rsidR="002F310E">
        <w:rPr>
          <w:rFonts w:ascii="Times New Roman" w:hAnsi="Times New Roman"/>
          <w:sz w:val="20"/>
          <w:szCs w:val="20"/>
        </w:rPr>
        <w:t>complexity</w:t>
      </w:r>
      <w:r w:rsidR="002F310E">
        <w:rPr>
          <w:rFonts w:ascii="Times New Roman" w:hAnsi="Times New Roman" w:hint="eastAsia"/>
          <w:sz w:val="20"/>
          <w:szCs w:val="20"/>
        </w:rPr>
        <w:t xml:space="preserve">, the agreements </w:t>
      </w:r>
      <w:r w:rsidR="00FC5DDC">
        <w:rPr>
          <w:rFonts w:ascii="Times New Roman" w:hAnsi="Times New Roman" w:hint="eastAsia"/>
          <w:sz w:val="20"/>
          <w:szCs w:val="20"/>
        </w:rPr>
        <w:t xml:space="preserve">below </w:t>
      </w:r>
      <w:r w:rsidR="002F310E">
        <w:rPr>
          <w:rFonts w:ascii="Times New Roman" w:hAnsi="Times New Roman" w:hint="eastAsia"/>
          <w:sz w:val="20"/>
          <w:szCs w:val="20"/>
        </w:rPr>
        <w:t xml:space="preserve">are achieved </w:t>
      </w:r>
      <w:r w:rsidR="005D6096">
        <w:rPr>
          <w:rFonts w:ascii="Times New Roman" w:hAnsi="Times New Roman"/>
          <w:sz w:val="20"/>
          <w:szCs w:val="20"/>
        </w:rPr>
        <w:fldChar w:fldCharType="begin"/>
      </w:r>
      <w:r w:rsidR="00A23D52">
        <w:rPr>
          <w:rFonts w:ascii="Times New Roman" w:hAnsi="Times New Roman"/>
          <w:sz w:val="20"/>
          <w:szCs w:val="20"/>
        </w:rPr>
        <w:instrText xml:space="preserve"> </w:instrText>
      </w:r>
      <w:r w:rsidR="00A23D52">
        <w:rPr>
          <w:rFonts w:ascii="Times New Roman" w:hAnsi="Times New Roman" w:hint="eastAsia"/>
          <w:sz w:val="20"/>
          <w:szCs w:val="20"/>
        </w:rPr>
        <w:instrText>REF _Ref488151381 \r \h</w:instrText>
      </w:r>
      <w:r w:rsidR="00A23D52">
        <w:rPr>
          <w:rFonts w:ascii="Times New Roman" w:hAnsi="Times New Roman"/>
          <w:sz w:val="20"/>
          <w:szCs w:val="20"/>
        </w:rPr>
        <w:instrText xml:space="preserve"> </w:instrText>
      </w:r>
      <w:r w:rsidR="005D6096">
        <w:rPr>
          <w:rFonts w:ascii="Times New Roman" w:hAnsi="Times New Roman"/>
          <w:sz w:val="20"/>
          <w:szCs w:val="20"/>
        </w:rPr>
      </w:r>
      <w:r w:rsidR="005D6096">
        <w:rPr>
          <w:rFonts w:ascii="Times New Roman" w:hAnsi="Times New Roman"/>
          <w:sz w:val="20"/>
          <w:szCs w:val="20"/>
        </w:rPr>
        <w:fldChar w:fldCharType="separate"/>
      </w:r>
      <w:r w:rsidR="00A23D52">
        <w:rPr>
          <w:rFonts w:ascii="Times New Roman" w:hAnsi="Times New Roman"/>
          <w:sz w:val="20"/>
          <w:szCs w:val="20"/>
        </w:rPr>
        <w:t>[1]</w:t>
      </w:r>
      <w:r w:rsidR="005D6096">
        <w:rPr>
          <w:rFonts w:ascii="Times New Roman" w:hAnsi="Times New Roman"/>
          <w:sz w:val="20"/>
          <w:szCs w:val="20"/>
        </w:rPr>
        <w:fldChar w:fldCharType="end"/>
      </w:r>
      <w:r w:rsidRPr="009566AF">
        <w:rPr>
          <w:rFonts w:ascii="Times New Roman" w:hAnsi="Times New Roman"/>
          <w:sz w:val="20"/>
          <w:szCs w:val="20"/>
        </w:rPr>
        <w:t>:</w:t>
      </w:r>
    </w:p>
    <w:p w14:paraId="36BCE17C" w14:textId="77777777" w:rsidR="00652216" w:rsidRPr="009566AF" w:rsidRDefault="005D6096">
      <w:pPr>
        <w:numPr>
          <w:ilvl w:val="0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NR supports higher layer </w:t>
      </w:r>
      <w:proofErr w:type="spellStart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signalling</w:t>
      </w:r>
      <w:proofErr w:type="spellEnd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for the maximum number of MCS/RV/NDI in DCI for PDSCH</w:t>
      </w:r>
    </w:p>
    <w:p w14:paraId="07232047" w14:textId="77777777" w:rsidR="00652216" w:rsidRPr="009566AF" w:rsidRDefault="005D6096">
      <w:pPr>
        <w:numPr>
          <w:ilvl w:val="1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FFS HARQ ID </w:t>
      </w:r>
    </w:p>
    <w:p w14:paraId="6999E92E" w14:textId="77777777" w:rsidR="00652216" w:rsidRPr="009566AF" w:rsidRDefault="005D6096">
      <w:pPr>
        <w:numPr>
          <w:ilvl w:val="1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Unless indicated otherwise, UE assumes single MCS/RV/NDI in DCI, i.e. up to four MIMO layers</w:t>
      </w:r>
    </w:p>
    <w:p w14:paraId="50937C0D" w14:textId="77777777" w:rsidR="00652216" w:rsidRPr="009566AF" w:rsidRDefault="005D6096">
      <w:pPr>
        <w:numPr>
          <w:ilvl w:val="0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NR supports higher layer </w:t>
      </w:r>
      <w:proofErr w:type="spellStart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signalling</w:t>
      </w:r>
      <w:proofErr w:type="spellEnd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for the maximum number of CQIs in UCI</w:t>
      </w:r>
    </w:p>
    <w:p w14:paraId="450ADF9B" w14:textId="77777777" w:rsidR="00652216" w:rsidRPr="009566AF" w:rsidRDefault="005D6096">
      <w:pPr>
        <w:numPr>
          <w:ilvl w:val="1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Unless indicated otherwise, UE assumes single CQI in UCI, i.e. up to four MIMO layers in RI report</w:t>
      </w:r>
    </w:p>
    <w:p w14:paraId="4D3111D4" w14:textId="77777777" w:rsidR="00630B90" w:rsidRPr="00D32631" w:rsidRDefault="00630B90" w:rsidP="007459FE">
      <w:pPr>
        <w:numPr>
          <w:ilvl w:val="2"/>
          <w:numId w:val="34"/>
        </w:numPr>
        <w:snapToGrid w:val="0"/>
        <w:rPr>
          <w:rFonts w:ascii="Times New Roman" w:hAnsi="Times New Roman"/>
          <w:i/>
          <w:sz w:val="20"/>
          <w:szCs w:val="20"/>
        </w:rPr>
      </w:pPr>
      <w:r w:rsidRPr="00D32631">
        <w:rPr>
          <w:rFonts w:ascii="Times New Roman" w:hAnsi="Times New Roman"/>
          <w:i/>
          <w:sz w:val="20"/>
          <w:szCs w:val="20"/>
        </w:rPr>
        <w:t xml:space="preserve">FFS </w:t>
      </w:r>
      <w:proofErr w:type="spellStart"/>
      <w:r w:rsidRPr="00D32631">
        <w:rPr>
          <w:rFonts w:ascii="Times New Roman" w:hAnsi="Times New Roman"/>
          <w:i/>
          <w:sz w:val="20"/>
          <w:szCs w:val="20"/>
        </w:rPr>
        <w:t>subband</w:t>
      </w:r>
      <w:proofErr w:type="spellEnd"/>
      <w:r w:rsidRPr="00D32631">
        <w:rPr>
          <w:rFonts w:ascii="Times New Roman" w:hAnsi="Times New Roman"/>
          <w:i/>
          <w:sz w:val="20"/>
          <w:szCs w:val="20"/>
        </w:rPr>
        <w:t xml:space="preserve"> CQI</w:t>
      </w:r>
    </w:p>
    <w:p w14:paraId="6E85C7A8" w14:textId="77777777" w:rsidR="00652216" w:rsidRPr="009566AF" w:rsidRDefault="005D6096">
      <w:pPr>
        <w:numPr>
          <w:ilvl w:val="1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FFS </w:t>
      </w:r>
      <w:proofErr w:type="gramStart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Whether or not</w:t>
      </w:r>
      <w:proofErr w:type="gramEnd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the actual number of CQIs is also RI dependent</w:t>
      </w:r>
    </w:p>
    <w:p w14:paraId="1D49697A" w14:textId="77777777" w:rsidR="00652216" w:rsidRPr="009566AF" w:rsidRDefault="005D6096">
      <w:pPr>
        <w:numPr>
          <w:ilvl w:val="1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Note: This higher layer </w:t>
      </w:r>
      <w:proofErr w:type="spellStart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signalling</w:t>
      </w:r>
      <w:proofErr w:type="spellEnd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can be the other </w:t>
      </w:r>
      <w:proofErr w:type="spellStart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signalling</w:t>
      </w:r>
      <w:proofErr w:type="spellEnd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related to RI/PMI reporting (e.g. RI restriction)</w:t>
      </w:r>
    </w:p>
    <w:p w14:paraId="24602119" w14:textId="77777777" w:rsidR="00652216" w:rsidRPr="009566AF" w:rsidRDefault="005D6096">
      <w:pPr>
        <w:numPr>
          <w:ilvl w:val="1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FFS applicability on single/multi TRP</w:t>
      </w:r>
    </w:p>
    <w:p w14:paraId="16E28344" w14:textId="77777777" w:rsidR="00A804EC" w:rsidRPr="00D32631" w:rsidRDefault="008D4AFA" w:rsidP="007459FE">
      <w:pPr>
        <w:snapToGrid w:val="0"/>
        <w:jc w:val="both"/>
        <w:outlineLvl w:val="0"/>
        <w:rPr>
          <w:rFonts w:ascii="Times New Roman" w:hAnsi="Times New Roman"/>
          <w:sz w:val="20"/>
          <w:szCs w:val="20"/>
          <w:lang w:val="en-GB"/>
        </w:rPr>
      </w:pPr>
      <w:r w:rsidRPr="00D32631">
        <w:rPr>
          <w:rFonts w:ascii="Times New Roman" w:hAnsi="Times New Roman" w:hint="eastAsia"/>
          <w:sz w:val="20"/>
          <w:szCs w:val="20"/>
          <w:lang w:val="en-GB"/>
        </w:rPr>
        <w:t>In RAN1#</w:t>
      </w:r>
      <w:r w:rsidR="00F36F39" w:rsidRPr="00D32631">
        <w:rPr>
          <w:rFonts w:ascii="Times New Roman" w:hAnsi="Times New Roman" w:hint="eastAsia"/>
          <w:sz w:val="20"/>
          <w:szCs w:val="20"/>
          <w:lang w:val="en-GB"/>
        </w:rPr>
        <w:t xml:space="preserve">90 </w:t>
      </w:r>
      <w:r w:rsidRPr="00D32631">
        <w:rPr>
          <w:rFonts w:ascii="Times New Roman" w:hAnsi="Times New Roman" w:hint="eastAsia"/>
          <w:sz w:val="20"/>
          <w:szCs w:val="20"/>
          <w:lang w:val="en-GB"/>
        </w:rPr>
        <w:t xml:space="preserve">meeting, </w:t>
      </w:r>
      <w:r w:rsidR="001F0D76" w:rsidRPr="00D32631">
        <w:rPr>
          <w:rFonts w:ascii="Times New Roman" w:hAnsi="Times New Roman"/>
          <w:sz w:val="20"/>
          <w:szCs w:val="20"/>
          <w:lang w:val="en-GB"/>
        </w:rPr>
        <w:t>regarding CW to resource mapping</w:t>
      </w:r>
      <w:r w:rsidR="00FC5DDC" w:rsidRPr="00D32631">
        <w:rPr>
          <w:rFonts w:ascii="Times New Roman" w:hAnsi="Times New Roman" w:hint="eastAsia"/>
          <w:sz w:val="20"/>
          <w:szCs w:val="20"/>
          <w:lang w:val="en-GB"/>
        </w:rPr>
        <w:t xml:space="preserve"> for both DL and UL with CP-OFDM, the following</w:t>
      </w:r>
      <w:r w:rsidR="001F0D76" w:rsidRPr="00D3263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C5DDC" w:rsidRPr="00D32631">
        <w:rPr>
          <w:rFonts w:ascii="Times New Roman" w:hAnsi="Times New Roman" w:hint="eastAsia"/>
          <w:sz w:val="20"/>
          <w:szCs w:val="20"/>
          <w:lang w:val="en-GB"/>
        </w:rPr>
        <w:t xml:space="preserve">agreements </w:t>
      </w:r>
      <w:r w:rsidR="00FC5DDC" w:rsidRPr="00D32631">
        <w:rPr>
          <w:rFonts w:ascii="Times New Roman" w:hAnsi="Times New Roman"/>
          <w:sz w:val="20"/>
          <w:szCs w:val="20"/>
          <w:lang w:val="en-GB"/>
        </w:rPr>
        <w:t>ha</w:t>
      </w:r>
      <w:r w:rsidR="00FC5DDC" w:rsidRPr="00D32631">
        <w:rPr>
          <w:rFonts w:ascii="Times New Roman" w:hAnsi="Times New Roman" w:hint="eastAsia"/>
          <w:sz w:val="20"/>
          <w:szCs w:val="20"/>
          <w:lang w:val="en-GB"/>
        </w:rPr>
        <w:t>ve</w:t>
      </w:r>
      <w:r w:rsidR="00FC5DDC" w:rsidRPr="00D3263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F0D76" w:rsidRPr="009E2E23">
        <w:rPr>
          <w:rFonts w:ascii="Times New Roman" w:hAnsi="Times New Roman"/>
          <w:sz w:val="20"/>
          <w:szCs w:val="20"/>
          <w:lang w:val="en-GB"/>
        </w:rPr>
        <w:t>been reached</w:t>
      </w:r>
      <w:r w:rsidR="00072EFE" w:rsidRPr="009E2E23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549B8" w:rsidRPr="009566AF">
        <w:rPr>
          <w:sz w:val="20"/>
          <w:szCs w:val="20"/>
        </w:rPr>
        <w:fldChar w:fldCharType="begin"/>
      </w:r>
      <w:r w:rsidR="007549B8" w:rsidRPr="009566AF">
        <w:rPr>
          <w:sz w:val="20"/>
          <w:szCs w:val="20"/>
        </w:rPr>
        <w:instrText xml:space="preserve"> REF _Ref492326662 \r \h  \* MERGEFORMAT </w:instrText>
      </w:r>
      <w:r w:rsidR="007549B8" w:rsidRPr="009566AF">
        <w:rPr>
          <w:sz w:val="20"/>
          <w:szCs w:val="20"/>
        </w:rPr>
      </w:r>
      <w:r w:rsidR="007549B8" w:rsidRPr="009566AF">
        <w:rPr>
          <w:sz w:val="20"/>
          <w:szCs w:val="20"/>
        </w:rPr>
        <w:fldChar w:fldCharType="separate"/>
      </w:r>
      <w:r w:rsidR="00A23D52" w:rsidRPr="009566AF">
        <w:rPr>
          <w:rFonts w:ascii="Times New Roman" w:hAnsi="Times New Roman"/>
          <w:sz w:val="20"/>
          <w:szCs w:val="20"/>
          <w:lang w:val="en-GB"/>
        </w:rPr>
        <w:t>[2]</w:t>
      </w:r>
      <w:r w:rsidR="007549B8" w:rsidRPr="009566AF">
        <w:rPr>
          <w:sz w:val="20"/>
          <w:szCs w:val="20"/>
        </w:rPr>
        <w:fldChar w:fldCharType="end"/>
      </w:r>
      <w:r w:rsidR="00180F41" w:rsidRPr="00D32631">
        <w:rPr>
          <w:rFonts w:ascii="Times New Roman" w:hAnsi="Times New Roman"/>
          <w:sz w:val="20"/>
          <w:szCs w:val="20"/>
          <w:lang w:val="en-GB"/>
        </w:rPr>
        <w:t>:</w:t>
      </w:r>
      <w:r w:rsidR="00966089" w:rsidRPr="00D3263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14:paraId="0AD2909D" w14:textId="77777777" w:rsidR="00652216" w:rsidRPr="009566AF" w:rsidRDefault="005D6096">
      <w:pPr>
        <w:numPr>
          <w:ilvl w:val="0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For DL data channel, the modulated symbol stream associated with a </w:t>
      </w:r>
      <w:proofErr w:type="spellStart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codeword</w:t>
      </w:r>
      <w:proofErr w:type="spellEnd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(CW) is </w:t>
      </w:r>
      <w:r w:rsidRPr="009566AF">
        <w:rPr>
          <w:rFonts w:ascii="Times New Roman" w:eastAsia="MS Mincho" w:hAnsi="Times New Roman"/>
          <w:bCs/>
          <w:i/>
          <w:iCs/>
          <w:sz w:val="20"/>
          <w:szCs w:val="20"/>
          <w:lang w:eastAsia="ja-JP"/>
        </w:rPr>
        <w:t>only</w:t>
      </w: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mapped to the allocated resource with the following order in Rel-15 NR:</w:t>
      </w:r>
    </w:p>
    <w:p w14:paraId="4B028065" w14:textId="77777777" w:rsidR="00652216" w:rsidRPr="009566AF" w:rsidRDefault="005D6096">
      <w:pPr>
        <w:numPr>
          <w:ilvl w:val="1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First across layers associated with the </w:t>
      </w:r>
      <w:proofErr w:type="spellStart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codeword</w:t>
      </w:r>
      <w:proofErr w:type="spellEnd"/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(CW), then across subcarriers (frequency) and then across OFDM symbols (time)</w:t>
      </w:r>
    </w:p>
    <w:p w14:paraId="3A0486B9" w14:textId="77777777" w:rsidR="00652216" w:rsidRPr="009566AF" w:rsidRDefault="005D6096">
      <w:pPr>
        <w:numPr>
          <w:ilvl w:val="1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UL data channel with CP-OFDM waveform, support the same layer mapping procedure with DL</w:t>
      </w:r>
    </w:p>
    <w:p w14:paraId="5AB12D7D" w14:textId="77777777" w:rsidR="00652216" w:rsidRPr="009566AF" w:rsidRDefault="005D6096">
      <w:pPr>
        <w:numPr>
          <w:ilvl w:val="0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No frequency and/or time interleaving is supported in Rel-15 NR</w:t>
      </w:r>
    </w:p>
    <w:p w14:paraId="5A2AFCC9" w14:textId="77777777" w:rsidR="00652216" w:rsidRPr="009566AF" w:rsidRDefault="005D6096">
      <w:pPr>
        <w:numPr>
          <w:ilvl w:val="0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sz w:val="20"/>
          <w:szCs w:val="20"/>
          <w:lang w:eastAsia="ja-JP"/>
        </w:rPr>
        <w:t>FFS for DFT-s-OFDM uplink with and without frequency hopping</w:t>
      </w:r>
    </w:p>
    <w:p w14:paraId="3E3085D5" w14:textId="77777777" w:rsidR="00652216" w:rsidRPr="009566AF" w:rsidRDefault="005D6096">
      <w:pPr>
        <w:numPr>
          <w:ilvl w:val="0"/>
          <w:numId w:val="42"/>
        </w:numPr>
        <w:tabs>
          <w:tab w:val="left" w:pos="1025"/>
        </w:tabs>
        <w:snapToGrid w:val="0"/>
        <w:ind w:hanging="357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sz w:val="20"/>
          <w:szCs w:val="20"/>
          <w:lang w:eastAsia="ja-JP"/>
        </w:rPr>
        <w:t>Note that additional layer correspondence can be a separate discussion from 3 to 8 layers</w:t>
      </w:r>
    </w:p>
    <w:p w14:paraId="668B1BE9" w14:textId="77777777" w:rsidR="00E156DA" w:rsidRPr="00D32631" w:rsidRDefault="00E156DA" w:rsidP="007459FE">
      <w:pPr>
        <w:snapToGrid w:val="0"/>
        <w:rPr>
          <w:rFonts w:ascii="Times New Roman" w:hAnsi="Times New Roman"/>
          <w:sz w:val="20"/>
          <w:szCs w:val="20"/>
        </w:rPr>
      </w:pPr>
    </w:p>
    <w:p w14:paraId="01BAAA31" w14:textId="77777777" w:rsidR="00A804EC" w:rsidRPr="009E2E23" w:rsidRDefault="00E12717" w:rsidP="007459FE">
      <w:pPr>
        <w:snapToGrid w:val="0"/>
        <w:rPr>
          <w:rFonts w:ascii="Times New Roman" w:hAnsi="Times New Roman"/>
          <w:i/>
          <w:sz w:val="20"/>
          <w:szCs w:val="20"/>
        </w:rPr>
      </w:pPr>
      <w:r w:rsidRPr="00D32631">
        <w:rPr>
          <w:rFonts w:ascii="Times New Roman" w:hAnsi="Times New Roman" w:hint="eastAsia"/>
          <w:sz w:val="20"/>
          <w:szCs w:val="20"/>
        </w:rPr>
        <w:t>Besides</w:t>
      </w:r>
      <w:r w:rsidR="00C619FB" w:rsidRPr="00D32631">
        <w:rPr>
          <w:rFonts w:ascii="Times New Roman" w:hAnsi="Times New Roman" w:hint="eastAsia"/>
          <w:sz w:val="20"/>
          <w:szCs w:val="20"/>
        </w:rPr>
        <w:t xml:space="preserve">, for the UL transmission with DFT-S-OFDM, three </w:t>
      </w:r>
      <w:r w:rsidR="008110EC" w:rsidRPr="00D32631">
        <w:rPr>
          <w:rFonts w:ascii="Times New Roman" w:hAnsi="Times New Roman" w:hint="eastAsia"/>
          <w:sz w:val="20"/>
          <w:szCs w:val="20"/>
        </w:rPr>
        <w:t xml:space="preserve">CW to resource mapping </w:t>
      </w:r>
      <w:r w:rsidR="00C619FB" w:rsidRPr="00D32631">
        <w:rPr>
          <w:rFonts w:ascii="Times New Roman" w:hAnsi="Times New Roman" w:hint="eastAsia"/>
          <w:sz w:val="20"/>
          <w:szCs w:val="20"/>
        </w:rPr>
        <w:t xml:space="preserve">schemes are </w:t>
      </w:r>
      <w:r w:rsidR="008110EC" w:rsidRPr="00D32631">
        <w:rPr>
          <w:rFonts w:ascii="Times New Roman" w:hAnsi="Times New Roman" w:hint="eastAsia"/>
          <w:sz w:val="20"/>
          <w:szCs w:val="20"/>
        </w:rPr>
        <w:t>proposed to be evaluated</w:t>
      </w:r>
      <w:r w:rsidR="00A23D52" w:rsidRPr="00D32631">
        <w:rPr>
          <w:rFonts w:ascii="Times New Roman" w:hAnsi="Times New Roman" w:hint="eastAsia"/>
          <w:sz w:val="20"/>
          <w:szCs w:val="20"/>
        </w:rPr>
        <w:t xml:space="preserve"> </w:t>
      </w:r>
      <w:r w:rsidR="005D6096" w:rsidRPr="00D32631">
        <w:rPr>
          <w:rFonts w:ascii="Times New Roman" w:hAnsi="Times New Roman"/>
          <w:sz w:val="20"/>
          <w:szCs w:val="20"/>
        </w:rPr>
        <w:fldChar w:fldCharType="begin"/>
      </w:r>
      <w:r w:rsidR="00A23D52" w:rsidRPr="009566AF">
        <w:rPr>
          <w:rFonts w:ascii="Times New Roman" w:hAnsi="Times New Roman"/>
          <w:sz w:val="20"/>
          <w:szCs w:val="20"/>
        </w:rPr>
        <w:instrText xml:space="preserve"> </w:instrText>
      </w:r>
      <w:r w:rsidR="00A23D52" w:rsidRPr="009566AF">
        <w:rPr>
          <w:rFonts w:ascii="Times New Roman" w:hAnsi="Times New Roman" w:hint="eastAsia"/>
          <w:sz w:val="20"/>
          <w:szCs w:val="20"/>
        </w:rPr>
        <w:instrText>REF _Ref492326662 \r \h</w:instrText>
      </w:r>
      <w:r w:rsidR="00A23D52" w:rsidRPr="009566AF">
        <w:rPr>
          <w:rFonts w:ascii="Times New Roman" w:hAnsi="Times New Roman"/>
          <w:sz w:val="20"/>
          <w:szCs w:val="20"/>
        </w:rPr>
        <w:instrText xml:space="preserve"> </w:instrText>
      </w:r>
      <w:r w:rsidR="005D6096" w:rsidRPr="009566AF">
        <w:rPr>
          <w:rFonts w:ascii="Times New Roman" w:hAnsi="Times New Roman"/>
          <w:sz w:val="20"/>
          <w:szCs w:val="20"/>
        </w:rPr>
      </w:r>
      <w:r w:rsidR="005D6096" w:rsidRPr="009566AF">
        <w:rPr>
          <w:rFonts w:ascii="Times New Roman" w:hAnsi="Times New Roman"/>
          <w:sz w:val="20"/>
          <w:szCs w:val="20"/>
        </w:rPr>
        <w:fldChar w:fldCharType="separate"/>
      </w:r>
      <w:r w:rsidR="00A23D52" w:rsidRPr="00D32631">
        <w:rPr>
          <w:rFonts w:ascii="Times New Roman" w:hAnsi="Times New Roman"/>
          <w:sz w:val="20"/>
          <w:szCs w:val="20"/>
        </w:rPr>
        <w:t>[2]</w:t>
      </w:r>
      <w:r w:rsidR="005D6096" w:rsidRPr="009E2E23">
        <w:rPr>
          <w:rFonts w:ascii="Times New Roman" w:hAnsi="Times New Roman"/>
          <w:sz w:val="20"/>
          <w:szCs w:val="20"/>
        </w:rPr>
        <w:fldChar w:fldCharType="end"/>
      </w:r>
      <w:r w:rsidR="008110EC" w:rsidRPr="009E2E23">
        <w:rPr>
          <w:rFonts w:ascii="Times New Roman" w:hAnsi="Times New Roman" w:hint="eastAsia"/>
          <w:sz w:val="20"/>
          <w:szCs w:val="20"/>
        </w:rPr>
        <w:t>:</w:t>
      </w:r>
    </w:p>
    <w:p w14:paraId="711FC688" w14:textId="77777777" w:rsidR="00652216" w:rsidRPr="009566AF" w:rsidRDefault="005D6096">
      <w:pPr>
        <w:numPr>
          <w:ilvl w:val="0"/>
          <w:numId w:val="43"/>
        </w:numPr>
        <w:snapToGrid w:val="0"/>
        <w:rPr>
          <w:rFonts w:ascii="Times New Roman" w:hAnsi="Times New Roman"/>
          <w:i/>
          <w:sz w:val="20"/>
          <w:szCs w:val="20"/>
        </w:rPr>
      </w:pPr>
      <w:r w:rsidRPr="009566AF">
        <w:rPr>
          <w:rFonts w:ascii="Times New Roman" w:hAnsi="Times New Roman"/>
          <w:i/>
          <w:sz w:val="20"/>
          <w:szCs w:val="20"/>
        </w:rPr>
        <w:t xml:space="preserve">Option 1: Subcarriers then OFDM symbols </w:t>
      </w:r>
    </w:p>
    <w:p w14:paraId="6B103A1B" w14:textId="77777777" w:rsidR="00652216" w:rsidRPr="009566AF" w:rsidRDefault="005D6096">
      <w:pPr>
        <w:numPr>
          <w:ilvl w:val="0"/>
          <w:numId w:val="43"/>
        </w:numPr>
        <w:snapToGrid w:val="0"/>
        <w:rPr>
          <w:rFonts w:ascii="Times New Roman" w:hAnsi="Times New Roman"/>
          <w:i/>
          <w:sz w:val="20"/>
          <w:szCs w:val="20"/>
        </w:rPr>
      </w:pPr>
      <w:r w:rsidRPr="009566AF">
        <w:rPr>
          <w:rFonts w:ascii="Times New Roman" w:hAnsi="Times New Roman"/>
          <w:i/>
          <w:sz w:val="20"/>
          <w:szCs w:val="20"/>
        </w:rPr>
        <w:t>Option 2: OFDM symbols then subcarriers</w:t>
      </w:r>
    </w:p>
    <w:p w14:paraId="68920189" w14:textId="77777777" w:rsidR="00652216" w:rsidRPr="009566AF" w:rsidRDefault="005D6096">
      <w:pPr>
        <w:numPr>
          <w:ilvl w:val="0"/>
          <w:numId w:val="43"/>
        </w:numPr>
        <w:snapToGrid w:val="0"/>
        <w:rPr>
          <w:rFonts w:ascii="Times New Roman" w:hAnsi="Times New Roman"/>
          <w:i/>
          <w:sz w:val="20"/>
          <w:szCs w:val="20"/>
        </w:rPr>
      </w:pPr>
      <w:r w:rsidRPr="009566AF">
        <w:rPr>
          <w:rFonts w:ascii="Times New Roman" w:hAnsi="Times New Roman"/>
          <w:i/>
          <w:sz w:val="20"/>
          <w:szCs w:val="20"/>
        </w:rPr>
        <w:t>Option 3: Subcarriers in 1</w:t>
      </w:r>
      <w:r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Pr="009566AF">
        <w:rPr>
          <w:rFonts w:ascii="Times New Roman" w:hAnsi="Times New Roman"/>
          <w:i/>
          <w:sz w:val="20"/>
          <w:szCs w:val="20"/>
        </w:rPr>
        <w:t xml:space="preserve"> hop, then subcarriers in 2</w:t>
      </w:r>
      <w:r w:rsidRPr="009566AF">
        <w:rPr>
          <w:rFonts w:ascii="Times New Roman" w:hAnsi="Times New Roman"/>
          <w:i/>
          <w:sz w:val="20"/>
          <w:szCs w:val="20"/>
          <w:vertAlign w:val="superscript"/>
        </w:rPr>
        <w:t>nd</w:t>
      </w:r>
      <w:r w:rsidRPr="009566AF">
        <w:rPr>
          <w:rFonts w:ascii="Times New Roman" w:hAnsi="Times New Roman"/>
          <w:i/>
          <w:sz w:val="20"/>
          <w:szCs w:val="20"/>
        </w:rPr>
        <w:t xml:space="preserve"> hop, repeat the mapping by starting from the subsequent OFDM symbol in the 1</w:t>
      </w:r>
      <w:r w:rsidRPr="009566AF">
        <w:rPr>
          <w:rFonts w:ascii="Times New Roman" w:hAnsi="Times New Roman"/>
          <w:i/>
          <w:sz w:val="20"/>
          <w:szCs w:val="20"/>
          <w:vertAlign w:val="superscript"/>
        </w:rPr>
        <w:t>st</w:t>
      </w:r>
      <w:r w:rsidRPr="009566AF">
        <w:rPr>
          <w:rFonts w:ascii="Times New Roman" w:hAnsi="Times New Roman"/>
          <w:i/>
          <w:sz w:val="20"/>
          <w:szCs w:val="20"/>
        </w:rPr>
        <w:t xml:space="preserve"> hop. </w:t>
      </w:r>
    </w:p>
    <w:p w14:paraId="4451DBFB" w14:textId="77777777" w:rsidR="00652216" w:rsidRDefault="0015313F" w:rsidP="009566AF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Considering</w:t>
      </w:r>
      <w:r w:rsidR="008B230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D78BB">
        <w:rPr>
          <w:rFonts w:ascii="Times New Roman" w:hAnsi="Times New Roman"/>
          <w:sz w:val="20"/>
          <w:szCs w:val="20"/>
          <w:lang w:val="en-GB"/>
        </w:rPr>
        <w:t>the</w:t>
      </w:r>
      <w:r w:rsidR="00EE1843">
        <w:rPr>
          <w:rFonts w:ascii="Times New Roman" w:hAnsi="Times New Roman"/>
          <w:sz w:val="20"/>
          <w:szCs w:val="20"/>
          <w:lang w:val="en-GB"/>
        </w:rPr>
        <w:t xml:space="preserve"> above</w:t>
      </w:r>
      <w:r w:rsidR="005D78BB">
        <w:rPr>
          <w:rFonts w:ascii="Times New Roman" w:hAnsi="Times New Roman"/>
          <w:sz w:val="20"/>
          <w:szCs w:val="20"/>
          <w:lang w:val="en-GB"/>
        </w:rPr>
        <w:t xml:space="preserve"> progress</w:t>
      </w:r>
      <w:r w:rsidR="008B230E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EE1843">
        <w:rPr>
          <w:rFonts w:ascii="Times New Roman" w:hAnsi="Times New Roman"/>
          <w:sz w:val="20"/>
          <w:szCs w:val="20"/>
          <w:lang w:val="en-GB"/>
        </w:rPr>
        <w:t>more</w:t>
      </w:r>
      <w:r w:rsidR="00817CA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7CA1">
        <w:rPr>
          <w:rFonts w:ascii="Times New Roman" w:hAnsi="Times New Roman"/>
          <w:sz w:val="20"/>
          <w:szCs w:val="20"/>
          <w:lang w:val="en-GB"/>
        </w:rPr>
        <w:t>detail</w:t>
      </w:r>
      <w:r w:rsidR="00EE1843">
        <w:rPr>
          <w:rFonts w:ascii="Times New Roman" w:hAnsi="Times New Roman"/>
          <w:sz w:val="20"/>
          <w:szCs w:val="20"/>
          <w:lang w:val="en-GB"/>
        </w:rPr>
        <w:t>s</w:t>
      </w:r>
      <w:r w:rsidR="00817CA1">
        <w:rPr>
          <w:rFonts w:ascii="Times New Roman" w:hAnsi="Times New Roman" w:hint="eastAsia"/>
          <w:sz w:val="20"/>
          <w:szCs w:val="20"/>
          <w:lang w:val="en-GB"/>
        </w:rPr>
        <w:t xml:space="preserve"> on </w:t>
      </w:r>
      <w:r w:rsidR="002000C8">
        <w:rPr>
          <w:rFonts w:ascii="Times New Roman" w:hAnsi="Times New Roman" w:hint="eastAsia"/>
          <w:sz w:val="20"/>
          <w:szCs w:val="20"/>
          <w:lang w:val="en-GB"/>
        </w:rPr>
        <w:t>CW</w:t>
      </w:r>
      <w:r w:rsidR="002000C8" w:rsidRPr="00C464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464F7" w:rsidRPr="00C464F7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FB2A17">
        <w:rPr>
          <w:rFonts w:ascii="Times New Roman" w:hAnsi="Times New Roman"/>
          <w:sz w:val="20"/>
          <w:szCs w:val="20"/>
          <w:lang w:val="en-GB"/>
        </w:rPr>
        <w:t>resource</w:t>
      </w:r>
      <w:r w:rsidR="00FB2A1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50C52">
        <w:rPr>
          <w:rFonts w:ascii="Times New Roman" w:hAnsi="Times New Roman"/>
          <w:sz w:val="20"/>
          <w:szCs w:val="20"/>
          <w:lang w:val="en-GB"/>
        </w:rPr>
        <w:t>mapping</w:t>
      </w:r>
      <w:r w:rsidR="002000C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1499B">
        <w:rPr>
          <w:rFonts w:ascii="Times New Roman" w:hAnsi="Times New Roman" w:hint="eastAsia"/>
          <w:sz w:val="20"/>
          <w:szCs w:val="20"/>
          <w:lang w:val="en-GB"/>
        </w:rPr>
        <w:t xml:space="preserve">for UL with DFT-S-OFDM </w:t>
      </w:r>
      <w:r w:rsidR="001B5DF4">
        <w:rPr>
          <w:rFonts w:ascii="Times New Roman" w:hAnsi="Times New Roman" w:hint="eastAsia"/>
          <w:sz w:val="20"/>
          <w:szCs w:val="20"/>
          <w:lang w:val="en-GB"/>
        </w:rPr>
        <w:t xml:space="preserve">are </w:t>
      </w:r>
      <w:r w:rsidR="006508BA">
        <w:rPr>
          <w:rFonts w:ascii="Times New Roman" w:hAnsi="Times New Roman" w:hint="eastAsia"/>
          <w:sz w:val="20"/>
          <w:szCs w:val="20"/>
          <w:lang w:val="en-GB"/>
        </w:rPr>
        <w:t>elaborated</w:t>
      </w:r>
      <w:r w:rsidR="001B5DF4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1B5DF4">
        <w:rPr>
          <w:rFonts w:ascii="Times New Roman" w:hAnsi="Times New Roman"/>
          <w:sz w:val="20"/>
          <w:szCs w:val="20"/>
          <w:lang w:val="en-GB"/>
        </w:rPr>
        <w:t>Meanwhile</w:t>
      </w:r>
      <w:r w:rsidR="001B5DF4">
        <w:rPr>
          <w:rFonts w:ascii="Times New Roman" w:hAnsi="Times New Roman" w:hint="eastAsia"/>
          <w:sz w:val="20"/>
          <w:szCs w:val="20"/>
          <w:lang w:val="en-GB"/>
        </w:rPr>
        <w:t xml:space="preserve">, the </w:t>
      </w:r>
      <w:r w:rsidR="00220647">
        <w:rPr>
          <w:rFonts w:ascii="Times New Roman" w:hAnsi="Times New Roman" w:hint="eastAsia"/>
          <w:sz w:val="20"/>
          <w:szCs w:val="20"/>
          <w:lang w:val="en-GB"/>
        </w:rPr>
        <w:t xml:space="preserve">design </w:t>
      </w:r>
      <w:r w:rsidR="00177BA2">
        <w:rPr>
          <w:rFonts w:ascii="Times New Roman" w:hAnsi="Times New Roman" w:hint="eastAsia"/>
          <w:sz w:val="20"/>
          <w:szCs w:val="20"/>
          <w:lang w:val="en-GB"/>
        </w:rPr>
        <w:t>of</w:t>
      </w:r>
      <w:r w:rsidR="0022064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A41BF">
        <w:rPr>
          <w:rFonts w:ascii="Times New Roman" w:hAnsi="Times New Roman"/>
          <w:sz w:val="20"/>
          <w:szCs w:val="20"/>
          <w:lang w:val="en-GB"/>
        </w:rPr>
        <w:t>signalling</w:t>
      </w:r>
      <w:r w:rsidR="00177BA2">
        <w:rPr>
          <w:rFonts w:ascii="Times New Roman" w:hAnsi="Times New Roman" w:hint="eastAsia"/>
          <w:sz w:val="20"/>
          <w:szCs w:val="20"/>
          <w:lang w:val="en-GB"/>
        </w:rPr>
        <w:t xml:space="preserve"> for </w:t>
      </w:r>
      <w:r w:rsidR="00162738" w:rsidRPr="00652586">
        <w:rPr>
          <w:rFonts w:ascii="Times New Roman" w:hAnsi="Times New Roman"/>
          <w:sz w:val="20"/>
          <w:szCs w:val="20"/>
          <w:lang w:val="en-GB"/>
        </w:rPr>
        <w:t>MCS/RV/NDI</w:t>
      </w:r>
      <w:r w:rsidR="00177BA2">
        <w:rPr>
          <w:rFonts w:ascii="Times New Roman" w:hAnsi="Times New Roman" w:hint="eastAsia"/>
          <w:sz w:val="20"/>
          <w:szCs w:val="20"/>
          <w:lang w:val="en-GB"/>
        </w:rPr>
        <w:t xml:space="preserve"> and CQI</w:t>
      </w:r>
      <w:r w:rsidR="00B1503F">
        <w:rPr>
          <w:rFonts w:ascii="Times New Roman" w:hAnsi="Times New Roman" w:hint="eastAsia"/>
          <w:sz w:val="20"/>
          <w:szCs w:val="20"/>
          <w:lang w:val="en-GB"/>
        </w:rPr>
        <w:t xml:space="preserve"> is also </w:t>
      </w:r>
      <w:r w:rsidR="006508BA">
        <w:rPr>
          <w:rFonts w:ascii="Times New Roman" w:hAnsi="Times New Roman" w:hint="eastAsia"/>
          <w:sz w:val="20"/>
          <w:szCs w:val="20"/>
          <w:lang w:val="en-GB"/>
        </w:rPr>
        <w:t>discussed</w:t>
      </w:r>
      <w:r w:rsidR="00C464F7">
        <w:rPr>
          <w:rFonts w:ascii="Times New Roman" w:hAnsi="Times New Roman" w:hint="eastAsia"/>
          <w:sz w:val="20"/>
          <w:szCs w:val="20"/>
          <w:lang w:val="en-GB"/>
        </w:rPr>
        <w:t>.</w:t>
      </w:r>
      <w:r w:rsidR="00FB2A17">
        <w:rPr>
          <w:rFonts w:ascii="Times New Roman" w:hAnsi="Times New Roman" w:hint="eastAsia"/>
          <w:sz w:val="20"/>
          <w:szCs w:val="20"/>
          <w:lang w:val="en-GB"/>
        </w:rPr>
        <w:t xml:space="preserve"> Both system and link level simulation results are provided</w:t>
      </w:r>
      <w:r w:rsidR="0091569E">
        <w:rPr>
          <w:rFonts w:ascii="Times New Roman" w:hAnsi="Times New Roman" w:hint="eastAsia"/>
          <w:sz w:val="20"/>
          <w:szCs w:val="20"/>
          <w:lang w:val="en-GB"/>
        </w:rPr>
        <w:t xml:space="preserve"> for analy</w:t>
      </w:r>
      <w:r w:rsidR="00713377">
        <w:rPr>
          <w:rFonts w:ascii="Times New Roman" w:hAnsi="Times New Roman" w:hint="eastAsia"/>
          <w:sz w:val="20"/>
          <w:szCs w:val="20"/>
          <w:lang w:val="en-GB"/>
        </w:rPr>
        <w:t>sis</w:t>
      </w:r>
      <w:r w:rsidR="00737366">
        <w:rPr>
          <w:rFonts w:ascii="Times New Roman" w:hAnsi="Times New Roman" w:hint="eastAsia"/>
          <w:sz w:val="20"/>
          <w:szCs w:val="20"/>
          <w:lang w:val="en-GB"/>
        </w:rPr>
        <w:t>.</w:t>
      </w:r>
      <w:r w:rsidR="00CA41BF" w:rsidRPr="00180F41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137105A7" w14:textId="77777777" w:rsidR="00652216" w:rsidRDefault="0071337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A84CBD">
        <w:rPr>
          <w:rFonts w:ascii="Arial" w:hAnsi="Arial" w:cs="Arial" w:hint="eastAsia"/>
          <w:b/>
          <w:sz w:val="28"/>
          <w:szCs w:val="28"/>
        </w:rPr>
        <w:t>Resource Mapping</w:t>
      </w:r>
      <w:r>
        <w:rPr>
          <w:rFonts w:ascii="Arial" w:hAnsi="Arial" w:cs="Arial"/>
          <w:b/>
          <w:sz w:val="28"/>
          <w:szCs w:val="28"/>
        </w:rPr>
        <w:t xml:space="preserve"> in a </w:t>
      </w:r>
      <w:proofErr w:type="spellStart"/>
      <w:r>
        <w:rPr>
          <w:rFonts w:ascii="Arial" w:hAnsi="Arial" w:cs="Arial"/>
          <w:b/>
          <w:sz w:val="28"/>
          <w:szCs w:val="28"/>
        </w:rPr>
        <w:t>codeword</w:t>
      </w:r>
      <w:proofErr w:type="spellEnd"/>
    </w:p>
    <w:p w14:paraId="71F2867F" w14:textId="0E9643FE" w:rsidR="00652216" w:rsidRDefault="005058B3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  <w:proofErr w:type="gramStart"/>
      <w:r>
        <w:rPr>
          <w:rFonts w:ascii="Times New Roman" w:hAnsi="Times New Roman" w:hint="eastAsia"/>
          <w:sz w:val="20"/>
          <w:szCs w:val="20"/>
          <w:lang w:val="en-GB"/>
        </w:rPr>
        <w:t>In order to</w:t>
      </w:r>
      <w:proofErr w:type="gramEnd"/>
      <w:r>
        <w:rPr>
          <w:rFonts w:ascii="Times New Roman" w:hAnsi="Times New Roman" w:hint="eastAsia"/>
          <w:sz w:val="20"/>
          <w:szCs w:val="20"/>
          <w:lang w:val="en-GB"/>
        </w:rPr>
        <w:t xml:space="preserve"> satisfy various use cases in NR, t</w:t>
      </w:r>
      <w:r w:rsidRPr="00855A3C">
        <w:rPr>
          <w:rFonts w:ascii="Times New Roman" w:hAnsi="Times New Roman"/>
          <w:sz w:val="20"/>
          <w:szCs w:val="20"/>
          <w:lang w:val="en-GB"/>
        </w:rPr>
        <w:t>he factors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including</w:t>
      </w:r>
      <w:r w:rsidRPr="00EB74CB">
        <w:rPr>
          <w:rFonts w:ascii="Times New Roman" w:hAnsi="Times New Roman"/>
          <w:sz w:val="20"/>
          <w:szCs w:val="20"/>
          <w:lang w:val="en-GB"/>
        </w:rPr>
        <w:t xml:space="preserve"> performance, processing latency, cross-link interference</w:t>
      </w:r>
      <w:r w:rsidR="00DB410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and characteristics of </w:t>
      </w:r>
      <w:r w:rsidR="00C43600">
        <w:rPr>
          <w:rFonts w:ascii="Times New Roman" w:hAnsi="Times New Roman" w:hint="eastAsia"/>
          <w:sz w:val="20"/>
          <w:szCs w:val="20"/>
          <w:lang w:val="en-GB"/>
        </w:rPr>
        <w:t xml:space="preserve">application </w:t>
      </w:r>
      <w:r w:rsidR="009E2E23">
        <w:rPr>
          <w:rFonts w:ascii="Times New Roman" w:hAnsi="Times New Roman"/>
          <w:sz w:val="20"/>
          <w:szCs w:val="20"/>
          <w:lang w:val="en-GB"/>
        </w:rPr>
        <w:t>scenarios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e.g., </w:t>
      </w:r>
      <w:r w:rsidR="008222FA">
        <w:rPr>
          <w:rFonts w:ascii="Times New Roman" w:hAnsi="Times New Roman" w:hint="eastAsia"/>
          <w:sz w:val="20"/>
          <w:szCs w:val="20"/>
          <w:lang w:val="en-GB"/>
        </w:rPr>
        <w:t>h</w:t>
      </w:r>
      <w:r w:rsidR="00C43600">
        <w:rPr>
          <w:rFonts w:ascii="Times New Roman" w:hAnsi="Times New Roman" w:hint="eastAsia"/>
          <w:sz w:val="20"/>
          <w:szCs w:val="20"/>
          <w:lang w:val="en-GB"/>
        </w:rPr>
        <w:t>igh speed train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Pr="00855A3C">
        <w:rPr>
          <w:rFonts w:ascii="Times New Roman" w:hAnsi="Times New Roman"/>
          <w:sz w:val="20"/>
          <w:szCs w:val="20"/>
          <w:lang w:val="en-GB"/>
        </w:rPr>
        <w:t xml:space="preserve">should be considered for choosing the resource </w:t>
      </w:r>
      <w:r>
        <w:rPr>
          <w:rFonts w:ascii="Times New Roman" w:hAnsi="Times New Roman"/>
          <w:sz w:val="20"/>
          <w:szCs w:val="20"/>
          <w:lang w:val="en-GB"/>
        </w:rPr>
        <w:t>mapping</w:t>
      </w:r>
      <w:r w:rsidRPr="00855A3C">
        <w:rPr>
          <w:rFonts w:ascii="Times New Roman" w:hAnsi="Times New Roman"/>
          <w:sz w:val="20"/>
          <w:szCs w:val="20"/>
          <w:lang w:val="en-GB"/>
        </w:rPr>
        <w:t xml:space="preserve"> scheme</w:t>
      </w:r>
      <w:r>
        <w:rPr>
          <w:rFonts w:ascii="Times New Roman" w:hAnsi="Times New Roman" w:hint="eastAsia"/>
          <w:sz w:val="20"/>
          <w:szCs w:val="20"/>
          <w:lang w:val="en-GB"/>
        </w:rPr>
        <w:t>.</w:t>
      </w:r>
    </w:p>
    <w:p w14:paraId="001EA423" w14:textId="35BB2DA2" w:rsidR="00652216" w:rsidRDefault="00A60A44" w:rsidP="009566AF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More specifically, w</w:t>
      </w:r>
      <w:r>
        <w:rPr>
          <w:rFonts w:ascii="Times New Roman" w:hAnsi="Times New Roman"/>
          <w:sz w:val="20"/>
          <w:szCs w:val="20"/>
          <w:lang w:val="en-GB"/>
        </w:rPr>
        <w:t>ith</w:t>
      </w:r>
      <w:r w:rsidR="005F042E">
        <w:rPr>
          <w:rFonts w:ascii="Times New Roman" w:hAnsi="Times New Roman" w:hint="eastAsia"/>
          <w:sz w:val="20"/>
          <w:szCs w:val="20"/>
          <w:lang w:val="en-GB"/>
        </w:rPr>
        <w:t xml:space="preserve"> the introduction of </w:t>
      </w:r>
      <w:r w:rsidR="0004173A">
        <w:rPr>
          <w:rFonts w:ascii="Times New Roman" w:hAnsi="Times New Roman" w:hint="eastAsia"/>
          <w:sz w:val="20"/>
          <w:szCs w:val="20"/>
          <w:lang w:val="en-GB"/>
        </w:rPr>
        <w:t xml:space="preserve">dynamic TDD in NR, </w:t>
      </w:r>
      <w:r w:rsidR="00A36AA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quality of </w:t>
      </w:r>
      <w:r w:rsidR="00A36AAC">
        <w:rPr>
          <w:rFonts w:ascii="Times New Roman" w:hAnsi="Times New Roman"/>
          <w:sz w:val="20"/>
          <w:szCs w:val="20"/>
          <w:lang w:val="en-GB"/>
        </w:rPr>
        <w:t>received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 data </w:t>
      </w:r>
      <w:r w:rsidR="002758F3">
        <w:rPr>
          <w:rFonts w:ascii="Times New Roman" w:hAnsi="Times New Roman" w:hint="eastAsia"/>
          <w:sz w:val="20"/>
          <w:szCs w:val="20"/>
          <w:lang w:val="en-GB"/>
        </w:rPr>
        <w:t xml:space="preserve">will </w:t>
      </w:r>
      <w:r w:rsidR="00A36AAC">
        <w:rPr>
          <w:rFonts w:ascii="Times New Roman" w:hAnsi="Times New Roman" w:hint="eastAsia"/>
          <w:sz w:val="20"/>
          <w:szCs w:val="20"/>
          <w:lang w:val="en-GB"/>
        </w:rPr>
        <w:t xml:space="preserve">be different per </w:t>
      </w:r>
      <w:r w:rsidR="00A36AAC">
        <w:rPr>
          <w:rFonts w:ascii="Times New Roman" w:hAnsi="Times New Roman"/>
          <w:sz w:val="20"/>
          <w:szCs w:val="20"/>
          <w:lang w:val="en-GB"/>
        </w:rPr>
        <w:t>symbol</w:t>
      </w:r>
      <w:r w:rsidR="00632BD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D6096" w:rsidRPr="005D6096">
        <w:rPr>
          <w:rFonts w:ascii="Times New Roman" w:hAnsi="Times New Roman"/>
          <w:sz w:val="20"/>
          <w:szCs w:val="20"/>
          <w:lang w:val="en-GB"/>
        </w:rPr>
        <w:t>as the example a</w:t>
      </w:r>
      <w:r w:rsidR="00A36AAC">
        <w:rPr>
          <w:rFonts w:ascii="Times New Roman" w:hAnsi="Times New Roman" w:hint="eastAsia"/>
          <w:sz w:val="20"/>
          <w:szCs w:val="20"/>
        </w:rPr>
        <w:t xml:space="preserve">s </w:t>
      </w:r>
      <w:r w:rsidR="00A36AAC">
        <w:rPr>
          <w:rFonts w:ascii="Times New Roman" w:hAnsi="Times New Roman"/>
          <w:sz w:val="20"/>
          <w:szCs w:val="20"/>
        </w:rPr>
        <w:t>shown</w:t>
      </w:r>
      <w:r w:rsidR="00A36AAC">
        <w:rPr>
          <w:rFonts w:ascii="Times New Roman" w:hAnsi="Times New Roman" w:hint="eastAsia"/>
          <w:sz w:val="20"/>
          <w:szCs w:val="20"/>
        </w:rPr>
        <w:t xml:space="preserve"> </w:t>
      </w:r>
      <w:r w:rsidR="00135EF6" w:rsidRPr="00B82574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7549B8">
        <w:fldChar w:fldCharType="begin"/>
      </w:r>
      <w:r w:rsidR="007549B8">
        <w:instrText xml:space="preserve"> REF _Ref485418878 \h  \* MERGEFORMAT </w:instrText>
      </w:r>
      <w:r w:rsidR="007549B8">
        <w:fldChar w:fldCharType="separate"/>
      </w:r>
      <w:r w:rsidR="00162738" w:rsidRPr="00652586">
        <w:rPr>
          <w:rFonts w:ascii="Times New Roman" w:hAnsi="Times New Roman"/>
          <w:sz w:val="20"/>
          <w:szCs w:val="20"/>
        </w:rPr>
        <w:t>Figure 1</w:t>
      </w:r>
      <w:r w:rsidR="007549B8">
        <w:fldChar w:fldCharType="end"/>
      </w:r>
      <w:r w:rsidR="005F042E">
        <w:rPr>
          <w:rFonts w:ascii="Times New Roman" w:hAnsi="Times New Roman" w:hint="eastAsia"/>
          <w:sz w:val="20"/>
          <w:szCs w:val="20"/>
          <w:lang w:val="en-GB"/>
        </w:rPr>
        <w:t>.</w:t>
      </w:r>
      <w:r w:rsidR="009E2E2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C6B33">
        <w:rPr>
          <w:rFonts w:ascii="Times New Roman" w:hAnsi="Times New Roman" w:hint="eastAsia"/>
          <w:sz w:val="20"/>
          <w:szCs w:val="20"/>
          <w:lang w:val="en-GB"/>
        </w:rPr>
        <w:t xml:space="preserve">In this case,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last few symbols of downlink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data transmitted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from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TRP 1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to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UE1 </w:t>
      </w:r>
      <w:r w:rsidR="00854025">
        <w:rPr>
          <w:rFonts w:ascii="Times New Roman" w:hAnsi="Times New Roman"/>
          <w:sz w:val="20"/>
          <w:szCs w:val="20"/>
          <w:lang w:val="en-GB"/>
        </w:rPr>
        <w:t>are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07C45">
        <w:rPr>
          <w:rFonts w:ascii="Times New Roman" w:hAnsi="Times New Roman"/>
          <w:sz w:val="20"/>
          <w:szCs w:val="20"/>
          <w:lang w:val="en-GB"/>
        </w:rPr>
        <w:t>interfere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d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by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uplink data from UE2 to 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>TRP2.</w:t>
      </w:r>
      <w:r w:rsidR="007A5763">
        <w:rPr>
          <w:rFonts w:ascii="Times New Roman" w:hAnsi="Times New Roman" w:hint="eastAsia"/>
          <w:sz w:val="20"/>
          <w:szCs w:val="20"/>
          <w:lang w:val="en-GB"/>
        </w:rPr>
        <w:t xml:space="preserve"> 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ince </w:t>
      </w:r>
      <w:r w:rsidR="00107C45">
        <w:rPr>
          <w:rFonts w:ascii="Times New Roman" w:hAnsi="Times New Roman"/>
          <w:sz w:val="20"/>
          <w:szCs w:val="20"/>
          <w:lang w:val="en-GB"/>
        </w:rPr>
        <w:t>different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types of frame structure are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used at different time in dynamic TDD</w:t>
      </w:r>
      <w:r w:rsidR="006E1470">
        <w:rPr>
          <w:rFonts w:ascii="Times New Roman" w:hAnsi="Times New Roman" w:hint="eastAsia"/>
          <w:sz w:val="20"/>
          <w:szCs w:val="20"/>
          <w:lang w:val="en-GB"/>
        </w:rPr>
        <w:t xml:space="preserve"> scenarios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460800">
        <w:rPr>
          <w:rFonts w:ascii="Times New Roman" w:hAnsi="Times New Roman"/>
          <w:sz w:val="20"/>
          <w:szCs w:val="20"/>
          <w:lang w:val="en-GB"/>
        </w:rPr>
        <w:t>var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 xml:space="preserve">ying </w:t>
      </w:r>
      <w:r w:rsidR="00107C45">
        <w:rPr>
          <w:rFonts w:ascii="Times New Roman" w:hAnsi="Times New Roman"/>
          <w:sz w:val="20"/>
          <w:szCs w:val="20"/>
          <w:lang w:val="en-GB"/>
        </w:rPr>
        <w:t>interference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60800">
        <w:rPr>
          <w:rFonts w:ascii="Times New Roman" w:hAnsi="Times New Roman" w:hint="eastAsia"/>
          <w:sz w:val="20"/>
          <w:szCs w:val="20"/>
          <w:lang w:val="en-GB"/>
        </w:rPr>
        <w:t>is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A5FD3">
        <w:rPr>
          <w:rFonts w:ascii="Times New Roman" w:hAnsi="Times New Roman" w:hint="eastAsia"/>
          <w:sz w:val="20"/>
          <w:szCs w:val="20"/>
          <w:lang w:val="en-GB"/>
        </w:rPr>
        <w:t xml:space="preserve">expected to be </w:t>
      </w:r>
      <w:r w:rsidR="00107C45">
        <w:rPr>
          <w:rFonts w:ascii="Times New Roman" w:hAnsi="Times New Roman"/>
          <w:sz w:val="20"/>
          <w:szCs w:val="20"/>
          <w:lang w:val="en-GB"/>
        </w:rPr>
        <w:t>experience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d by different symbol </w:t>
      </w:r>
      <w:r w:rsidR="00DF5903">
        <w:rPr>
          <w:rFonts w:ascii="Times New Roman" w:hAnsi="Times New Roman"/>
          <w:sz w:val="20"/>
          <w:szCs w:val="20"/>
          <w:lang w:val="en-GB"/>
        </w:rPr>
        <w:t>within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D4E62">
        <w:rPr>
          <w:rFonts w:ascii="Times New Roman" w:hAnsi="Times New Roman" w:hint="eastAsia"/>
          <w:sz w:val="20"/>
          <w:szCs w:val="20"/>
          <w:lang w:val="en-GB"/>
        </w:rPr>
        <w:t xml:space="preserve">PUSCH </w:t>
      </w:r>
      <w:r w:rsidR="00107C45">
        <w:rPr>
          <w:rFonts w:ascii="Times New Roman" w:hAnsi="Times New Roman"/>
          <w:sz w:val="20"/>
          <w:szCs w:val="20"/>
          <w:lang w:val="en-GB"/>
        </w:rPr>
        <w:lastRenderedPageBreak/>
        <w:t>received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 xml:space="preserve"> by </w:t>
      </w:r>
      <w:r w:rsidR="0028364B">
        <w:rPr>
          <w:rFonts w:ascii="Times New Roman" w:hAnsi="Times New Roman" w:hint="eastAsia"/>
          <w:sz w:val="20"/>
          <w:szCs w:val="20"/>
          <w:lang w:val="en-GB"/>
        </w:rPr>
        <w:t>UE2</w:t>
      </w:r>
      <w:r w:rsidR="00107C45">
        <w:rPr>
          <w:rFonts w:ascii="Times New Roman" w:hAnsi="Times New Roman" w:hint="eastAsia"/>
          <w:sz w:val="20"/>
          <w:szCs w:val="20"/>
          <w:lang w:val="en-GB"/>
        </w:rPr>
        <w:t>.</w:t>
      </w:r>
      <w:r w:rsidR="005F042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F1565">
        <w:rPr>
          <w:rFonts w:ascii="Times New Roman" w:hAnsi="Times New Roman" w:hint="eastAsia"/>
          <w:sz w:val="20"/>
          <w:szCs w:val="20"/>
          <w:lang w:val="en-GB"/>
        </w:rPr>
        <w:t>More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specifically, due to the lack of prior information about the </w:t>
      </w:r>
      <w:r w:rsidR="003B0227">
        <w:rPr>
          <w:rFonts w:ascii="Times New Roman" w:hAnsi="Times New Roman"/>
          <w:sz w:val="20"/>
          <w:szCs w:val="20"/>
          <w:lang w:val="en-GB"/>
        </w:rPr>
        <w:t>scheduling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of dynamic TDD, the influence </w:t>
      </w:r>
      <w:r w:rsidR="003B0227">
        <w:rPr>
          <w:rFonts w:ascii="Times New Roman" w:hAnsi="Times New Roman"/>
          <w:sz w:val="20"/>
          <w:szCs w:val="20"/>
          <w:lang w:val="en-GB"/>
        </w:rPr>
        <w:t>cannot</w:t>
      </w:r>
      <w:r w:rsidR="003B0227">
        <w:rPr>
          <w:rFonts w:ascii="Times New Roman" w:hAnsi="Times New Roman" w:hint="eastAsia"/>
          <w:sz w:val="20"/>
          <w:szCs w:val="20"/>
          <w:lang w:val="en-GB"/>
        </w:rPr>
        <w:t xml:space="preserve"> be well alleviated by CBG</w:t>
      </w:r>
      <w:r w:rsidR="00117797">
        <w:rPr>
          <w:rFonts w:ascii="Times New Roman" w:hAnsi="Times New Roman" w:hint="eastAsia"/>
          <w:sz w:val="20"/>
          <w:szCs w:val="20"/>
          <w:lang w:val="en-GB"/>
        </w:rPr>
        <w:t xml:space="preserve">-based </w:t>
      </w:r>
      <w:r w:rsidR="00A61923">
        <w:rPr>
          <w:rFonts w:ascii="Times New Roman" w:hAnsi="Times New Roman" w:hint="eastAsia"/>
          <w:sz w:val="20"/>
          <w:szCs w:val="20"/>
          <w:lang w:val="en-GB"/>
        </w:rPr>
        <w:t>methods, e.g., CBG-based HARQ</w:t>
      </w:r>
      <w:r w:rsidR="00117797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14:paraId="328B78B4" w14:textId="77777777" w:rsidR="00AE2871" w:rsidRDefault="00BB7874" w:rsidP="00AE2871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Moreover</w:t>
      </w:r>
      <w:r w:rsidR="00AE2871">
        <w:rPr>
          <w:rFonts w:ascii="Times New Roman" w:hAnsi="Times New Roman"/>
          <w:sz w:val="20"/>
          <w:szCs w:val="20"/>
          <w:lang w:val="en-GB"/>
        </w:rPr>
        <w:t>, in</w:t>
      </w:r>
      <w:r w:rsidR="00AE2871">
        <w:rPr>
          <w:rFonts w:ascii="Times New Roman" w:hAnsi="Times New Roman" w:hint="eastAsia"/>
          <w:sz w:val="20"/>
          <w:szCs w:val="20"/>
          <w:lang w:val="en-GB"/>
        </w:rPr>
        <w:t xml:space="preserve"> the application case with high speed, e.g., high speed train scenario, the decoding of data within one symbol (e.g., one or multiple CBs) will be </w:t>
      </w:r>
      <w:r w:rsidR="00AE2871">
        <w:rPr>
          <w:rFonts w:ascii="Times New Roman" w:hAnsi="Times New Roman"/>
          <w:sz w:val="20"/>
          <w:szCs w:val="20"/>
          <w:lang w:val="en-GB"/>
        </w:rPr>
        <w:t>affected</w:t>
      </w:r>
      <w:r w:rsidR="00AE2871">
        <w:rPr>
          <w:rFonts w:ascii="Times New Roman" w:hAnsi="Times New Roman" w:hint="eastAsia"/>
          <w:sz w:val="20"/>
          <w:szCs w:val="20"/>
          <w:lang w:val="en-GB"/>
        </w:rPr>
        <w:t xml:space="preserve"> by fast fading in time domain. </w:t>
      </w:r>
    </w:p>
    <w:p w14:paraId="2BA26EC1" w14:textId="77777777" w:rsidR="00DB2163" w:rsidRDefault="00DB2163" w:rsidP="00AE2871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117FB06B" w14:textId="77777777" w:rsidR="00AE2871" w:rsidRDefault="00AE2871" w:rsidP="00AE2871">
      <w:pPr>
        <w:snapToGri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the above cases, for </w:t>
      </w:r>
      <w:r>
        <w:rPr>
          <w:rFonts w:ascii="Times New Roman" w:hAnsi="Times New Roman"/>
          <w:sz w:val="20"/>
          <w:szCs w:val="20"/>
          <w:lang w:val="en-GB"/>
        </w:rPr>
        <w:t>achieving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8725A0">
        <w:rPr>
          <w:rFonts w:ascii="Times New Roman" w:hAnsi="Times New Roman" w:hint="eastAsia"/>
          <w:sz w:val="20"/>
          <w:szCs w:val="20"/>
          <w:lang w:val="en-GB"/>
        </w:rPr>
        <w:t>better performance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with time diversity</w:t>
      </w:r>
      <w:r w:rsidRPr="008725A0">
        <w:rPr>
          <w:rFonts w:ascii="Times New Roman" w:hAnsi="Times New Roman" w:hint="eastAsia"/>
          <w:sz w:val="20"/>
          <w:szCs w:val="20"/>
          <w:lang w:val="en-GB"/>
        </w:rPr>
        <w:t>, the data should be mapped to time domain as much as possible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Since the DFT-S-OFDM is considered only for RANK=1, </w:t>
      </w:r>
      <w:r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following</w:t>
      </w:r>
      <w:r>
        <w:rPr>
          <w:rFonts w:ascii="Times New Roman" w:hAnsi="Times New Roman" w:hint="eastAsia"/>
          <w:sz w:val="20"/>
          <w:szCs w:val="20"/>
        </w:rPr>
        <w:t xml:space="preserve"> mapping scheme can be considered:</w:t>
      </w:r>
    </w:p>
    <w:p w14:paraId="6A9FA53A" w14:textId="77777777" w:rsidR="00AE2871" w:rsidRDefault="00AE2871" w:rsidP="009566AF">
      <w:pPr>
        <w:numPr>
          <w:ilvl w:val="0"/>
          <w:numId w:val="37"/>
        </w:numPr>
        <w:tabs>
          <w:tab w:val="num" w:pos="1800"/>
        </w:tabs>
        <w:snapToGrid w:val="0"/>
        <w:spacing w:before="120" w:after="120"/>
        <w:ind w:left="357" w:hanging="357"/>
        <w:rPr>
          <w:rFonts w:ascii="Times New Roman" w:hAnsi="Times New Roman"/>
          <w:i/>
          <w:sz w:val="20"/>
          <w:szCs w:val="20"/>
        </w:rPr>
      </w:pPr>
      <w:r w:rsidRPr="00443D55">
        <w:rPr>
          <w:rFonts w:ascii="Times New Roman" w:hAnsi="Times New Roman"/>
          <w:i/>
          <w:sz w:val="20"/>
          <w:szCs w:val="20"/>
        </w:rPr>
        <w:t xml:space="preserve">Time </w:t>
      </w:r>
      <w:r w:rsidRPr="00443D55">
        <w:rPr>
          <w:rFonts w:ascii="Times New Roman" w:hAnsi="Times New Roman"/>
          <w:i/>
          <w:sz w:val="20"/>
          <w:szCs w:val="20"/>
        </w:rPr>
        <w:sym w:font="Wingdings" w:char="F0E0"/>
      </w:r>
      <w:r w:rsidRPr="00443D55">
        <w:rPr>
          <w:rFonts w:ascii="Times New Roman" w:hAnsi="Times New Roman"/>
          <w:i/>
          <w:sz w:val="20"/>
          <w:szCs w:val="20"/>
        </w:rPr>
        <w:t xml:space="preserve"> Frequency</w:t>
      </w:r>
      <w:r w:rsidRPr="00443D55" w:rsidDel="004E54A4">
        <w:rPr>
          <w:rFonts w:ascii="Times New Roman" w:hAnsi="Times New Roman" w:hint="eastAsia"/>
          <w:i/>
          <w:sz w:val="20"/>
          <w:szCs w:val="20"/>
        </w:rPr>
        <w:t xml:space="preserve"> </w:t>
      </w:r>
    </w:p>
    <w:p w14:paraId="0992904B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56B64824" w14:textId="2C5361BC" w:rsidR="00652216" w:rsidRDefault="00D32631">
      <w:pPr>
        <w:keepNext/>
        <w:snapToGrid w:val="0"/>
        <w:jc w:val="center"/>
      </w:pPr>
      <w:r>
        <w:rPr>
          <w:noProof/>
          <w:lang w:val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0A30530" wp14:editId="3180914F">
                <wp:simplePos x="0" y="0"/>
                <wp:positionH relativeFrom="column">
                  <wp:posOffset>1722120</wp:posOffset>
                </wp:positionH>
                <wp:positionV relativeFrom="paragraph">
                  <wp:posOffset>1233805</wp:posOffset>
                </wp:positionV>
                <wp:extent cx="3018790" cy="560705"/>
                <wp:effectExtent l="0" t="1905" r="0" b="0"/>
                <wp:wrapNone/>
                <wp:docPr id="1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18790" cy="560705"/>
                          <a:chOff x="3872" y="11886"/>
                          <a:chExt cx="5217" cy="1042"/>
                        </a:xfrm>
                      </wpg:grpSpPr>
                      <wps:wsp>
                        <wps:cNvPr id="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279" y="12372"/>
                            <a:ext cx="853" cy="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CBABED" w14:textId="77777777" w:rsidR="00134D1D" w:rsidRDefault="00134D1D">
                              <w:r>
                                <w:rPr>
                                  <w:rFonts w:hint="eastAsia"/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726" y="12442"/>
                            <a:ext cx="853" cy="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8EB90" w14:textId="77777777" w:rsidR="00134D1D" w:rsidRDefault="00134D1D" w:rsidP="00520BA4">
                              <w:r>
                                <w:rPr>
                                  <w:rFonts w:hint="eastAsia"/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872" y="11886"/>
                            <a:ext cx="853" cy="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508664" w14:textId="77777777" w:rsidR="00134D1D" w:rsidRDefault="00134D1D" w:rsidP="00520BA4">
                              <w:r>
                                <w:rPr>
                                  <w:rFonts w:hint="eastAsia"/>
                                </w:rPr>
                                <w:t>TRP1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236" y="11956"/>
                            <a:ext cx="853" cy="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C61B6" w14:textId="77777777" w:rsidR="00134D1D" w:rsidRDefault="00134D1D" w:rsidP="00520BA4">
                              <w:r>
                                <w:rPr>
                                  <w:rFonts w:hint="eastAsia"/>
                                </w:rPr>
                                <w:t>TRP2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A30530" id="Group 14" o:spid="_x0000_s1026" style="position:absolute;left:0;text-align:left;margin-left:135.6pt;margin-top:97.15pt;width:237.7pt;height:44.15pt;z-index:251664384" coordorigin="3872,11886" coordsize="5217,104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nfLpbYDAACrEwAADgAAAGRycy9lMm9Eb2MueG1s7FjbbuM2EH0v0H8g+O7oYsq6IMoi8SUokLYL&#10;7PYDaIm6oBKpkkzktOi/d0jKjmN30WIXNVDAehBIDTmcOTNzRPL2w67v0AuTqhU8x8GNjxHjhShb&#10;Xuf4l8+bWYKR0pSXtBOc5fiVKfzh7vvvbschY6FoRFcyiUAJV9k45LjResg8TxUN66m6EQPjIKyE&#10;7KmGrqy9UtIRtPedF/r+whuFLAcpCqYUfF05Ib6z+quKFfrnqlJMoy7HYJu2b2nfW/P27m5pVks6&#10;NG0xmUG/woqethwWPahaUU3Rs2zPVPVtIYUSlb4pRO+JqmoLZn0AbwL/xJtHKZ4H60udjfVwgAmg&#10;PcHpq9UWP718lKgtIXYYcdpDiOyqKCAGm3GoMxjyKIdPw0fpHITmkyh+VSD2TuWmX7vBaDv+KErQ&#10;R5+1sNjsKtkbFeA12tkQvB5CwHYaFfBx7gdJnEKkCpBFCz/2IxejooFAmmnzJA4xAmkQJMliL1xP&#10;86MwiN3kwCehkXo0cwtbYyfjjGeQcOoNU/VtmH5q6MBsqJQBbMIUDHWYfjb+PYgdCmzKmcVhlMEU&#10;6R18N/AbaJSDFnGxbCiv2b2UYmwYLcG8wHpzNNU5oYySf8I6CuPUgRbOAT6b9XvIk2juECMOzgNg&#10;NBuk0o9M9Mg0ciyhnKyZ9OVJaYftfoixnotN23VWecfffQCd7gssClONzCxvK+SP1E/XyTohMxIu&#10;1jPir1az+82SzBabII5W89VyuQr+NOsGJGvasmTcLLOv1oD8u8hNvOHq7FCvSnRtadQZk5Sst8tO&#10;ohcKbLGxz5RBR8O892bYBANfTlwKQuI/hOlss0jiGdmQaJbGfjLzg/QhXfgkJavNe5eeWs6+3SU0&#10;5jiNwsgl0xd98+1z7hvN+lYDH3dtn+PkMIhmJgXXvLSh1bTtXPsICmP+GxQQ7n2goeoUpLUhD9PS&#10;u+0OtJjmVpSvkLpSQGZBwcNPBBqNkL9jNAIh51j99kwlw6j7gUP6pwEhhsFth0RxCB15LNkeSygv&#10;QFWONUauudSO9Z8H2dYNrOQKjot7oKeqtdn8ZpWlNksQF2IKKMFTprD1bky6KFMs4nAxMQVxBOpK&#10;1ZDzlSmuTHEgy0swxbQxuRLG+daCnBOG/a9fnDD+bj9m/u1Xwvji7/e6tfivthaWMA51cN1hHJ1F&#10;onPCmJsd4MUJIwnn0w4jSKPpAHclDHP8uBLGOwgutsM41MH/hTDsVQbcCNkT13R7Za6cjvv2CPN2&#10;x3b3FwAAAP//AwBQSwMEFAAGAAgAAAAhAF0ikXThAAAACwEAAA8AAABkcnMvZG93bnJldi54bWxM&#10;j0FLw0AQhe+C/2EZwZvdJK1pjdmUUtRTEWwF8TbNTpPQ7G7IbpP03zue9Dh8j/e+ydeTacVAvW+c&#10;VRDPIhBkS6cbWyn4PLw+rED4gFZj6ywpuJKHdXF7k2Om3Wg/aNiHSnCJ9RkqqEPoMil9WZNBP3Md&#10;WWYn1xsMfPaV1D2OXG5amURRKg02lhdq7GhbU3neX4yCtxHHzTx+GXbn0/b6fXh8/9rFpNT93bR5&#10;BhFoCn9h+NVndSjY6eguVnvRKkiWccJRBk+LOQhOLBdpCuLIaJWkIItc/v+h+AEAAP//AwBQSwEC&#10;LQAUAAYACAAAACEA5JnDwPsAAADhAQAAEwAAAAAAAAAAAAAAAAAAAAAAW0NvbnRlbnRfVHlwZXNd&#10;LnhtbFBLAQItABQABgAIAAAAIQAjsmrh1wAAAJQBAAALAAAAAAAAAAAAAAAAACwBAABfcmVscy8u&#10;cmVsc1BLAQItABQABgAIAAAAIQDGd8ultgMAAKsTAAAOAAAAAAAAAAAAAAAAACwCAABkcnMvZTJv&#10;RG9jLnhtbFBLAQItABQABgAIAAAAIQBdIpF04QAAAAsBAAAPAAAAAAAAAAAAAAAAAA4GAABkcnMv&#10;ZG93bnJldi54bWxQSwUGAAAAAAQABADzAAAAHAcAAAAA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10" o:spid="_x0000_s1027" type="#_x0000_t202" style="position:absolute;left:5279;top:12372;width:853;height:48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17CBABED" w14:textId="77777777" w:rsidR="00134D1D" w:rsidRDefault="00134D1D">
                        <w:r>
                          <w:rPr>
                            <w:rFonts w:hint="eastAsia"/>
                          </w:rPr>
                          <w:t>UE1</w:t>
                        </w:r>
                      </w:p>
                    </w:txbxContent>
                  </v:textbox>
                </v:shape>
                <v:shape id="Text Box 11" o:spid="_x0000_s1028" type="#_x0000_t202" style="position:absolute;left:6726;top:12442;width:853;height:48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45F8EB90" w14:textId="77777777" w:rsidR="00134D1D" w:rsidRDefault="00134D1D" w:rsidP="00520BA4">
                        <w:r>
                          <w:rPr>
                            <w:rFonts w:hint="eastAsia"/>
                          </w:rPr>
                          <w:t>UE2</w:t>
                        </w:r>
                      </w:p>
                    </w:txbxContent>
                  </v:textbox>
                </v:shape>
                <v:shape id="Text Box 12" o:spid="_x0000_s1029" type="#_x0000_t202" style="position:absolute;left:3872;top:11886;width:853;height:48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20508664" w14:textId="77777777" w:rsidR="00134D1D" w:rsidRDefault="00134D1D" w:rsidP="00520BA4">
                        <w:r>
                          <w:rPr>
                            <w:rFonts w:hint="eastAsia"/>
                          </w:rPr>
                          <w:t>TRP1</w:t>
                        </w:r>
                      </w:p>
                    </w:txbxContent>
                  </v:textbox>
                </v:shape>
                <v:shape id="Text Box 13" o:spid="_x0000_s1030" type="#_x0000_t202" style="position:absolute;left:8236;top:11956;width:853;height:48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  <v:textbox>
                    <w:txbxContent>
                      <w:p w14:paraId="5E6C61B6" w14:textId="77777777" w:rsidR="00134D1D" w:rsidRDefault="00134D1D" w:rsidP="00520BA4">
                        <w:r>
                          <w:rPr>
                            <w:rFonts w:hint="eastAsia"/>
                          </w:rPr>
                          <w:t>TRP2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241AA">
        <w:object w:dxaOrig="9285" w:dyaOrig="5114" w14:anchorId="790AC0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pt;height:132pt" o:ole="">
            <v:imagedata r:id="rId8" o:title=""/>
          </v:shape>
          <o:OLEObject Type="Embed" ProgID="Visio.Drawing.11" ShapeID="_x0000_i1025" DrawAspect="Content" ObjectID="_1566722323" r:id="rId9"/>
        </w:object>
      </w:r>
    </w:p>
    <w:p w14:paraId="29FA5E14" w14:textId="77777777" w:rsidR="00652216" w:rsidRDefault="00B82574">
      <w:pPr>
        <w:pStyle w:val="Caption"/>
        <w:snapToGrid w:val="0"/>
        <w:spacing w:after="0"/>
        <w:jc w:val="center"/>
        <w:rPr>
          <w:b w:val="0"/>
          <w:lang w:eastAsia="zh-CN"/>
        </w:rPr>
      </w:pPr>
      <w:bookmarkStart w:id="0" w:name="_Ref485418878"/>
      <w:r w:rsidRPr="00B82574">
        <w:rPr>
          <w:b w:val="0"/>
        </w:rPr>
        <w:t xml:space="preserve">Figure </w:t>
      </w:r>
      <w:r w:rsidR="005D6096" w:rsidRPr="00B82574">
        <w:rPr>
          <w:b w:val="0"/>
        </w:rPr>
        <w:fldChar w:fldCharType="begin"/>
      </w:r>
      <w:r w:rsidRPr="00B82574">
        <w:rPr>
          <w:b w:val="0"/>
        </w:rPr>
        <w:instrText xml:space="preserve"> SEQ Figure \* ARABIC </w:instrText>
      </w:r>
      <w:r w:rsidR="005D6096" w:rsidRPr="00B82574">
        <w:rPr>
          <w:b w:val="0"/>
        </w:rPr>
        <w:fldChar w:fldCharType="separate"/>
      </w:r>
      <w:r w:rsidR="006F01F7">
        <w:rPr>
          <w:b w:val="0"/>
          <w:noProof/>
        </w:rPr>
        <w:t>1</w:t>
      </w:r>
      <w:r w:rsidR="005D6096" w:rsidRPr="00B82574">
        <w:rPr>
          <w:b w:val="0"/>
        </w:rPr>
        <w:fldChar w:fldCharType="end"/>
      </w:r>
      <w:bookmarkEnd w:id="0"/>
      <w:r w:rsidRPr="00B82574">
        <w:rPr>
          <w:rFonts w:hint="eastAsia"/>
          <w:b w:val="0"/>
          <w:lang w:eastAsia="zh-CN"/>
        </w:rPr>
        <w:t xml:space="preserve"> Illustration of cross link interference</w:t>
      </w:r>
    </w:p>
    <w:p w14:paraId="04F7E64F" w14:textId="77777777" w:rsidR="008508C1" w:rsidRDefault="008508C1" w:rsidP="007459FE">
      <w:pPr>
        <w:snapToGrid w:val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354B0B4A" w14:textId="042C6670" w:rsidR="00652216" w:rsidRDefault="00650AAC">
      <w:pPr>
        <w:snapToGri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Besides</w:t>
      </w:r>
      <w:r w:rsidR="00A24E31">
        <w:rPr>
          <w:rFonts w:ascii="Times New Roman" w:hAnsi="Times New Roman" w:hint="eastAsia"/>
          <w:sz w:val="20"/>
          <w:szCs w:val="20"/>
        </w:rPr>
        <w:t xml:space="preserve">, since large </w:t>
      </w:r>
      <w:r w:rsidR="00A24E31">
        <w:rPr>
          <w:rFonts w:ascii="Times New Roman" w:hAnsi="Times New Roman"/>
          <w:sz w:val="20"/>
          <w:szCs w:val="20"/>
        </w:rPr>
        <w:t>bandwidth</w:t>
      </w:r>
      <w:r w:rsidR="00A24E31">
        <w:rPr>
          <w:rFonts w:ascii="Times New Roman" w:hAnsi="Times New Roman" w:hint="eastAsia"/>
          <w:sz w:val="20"/>
          <w:szCs w:val="20"/>
        </w:rPr>
        <w:t xml:space="preserve"> can be configured to UE for both UL and DL transmission, </w:t>
      </w:r>
      <w:r w:rsidR="00F61453">
        <w:rPr>
          <w:rFonts w:ascii="Times New Roman" w:hAnsi="Times New Roman" w:hint="eastAsia"/>
          <w:sz w:val="20"/>
          <w:szCs w:val="20"/>
        </w:rPr>
        <w:t xml:space="preserve">potential frequency </w:t>
      </w:r>
      <w:r w:rsidR="009E2E23">
        <w:rPr>
          <w:rFonts w:ascii="Times New Roman" w:hAnsi="Times New Roman"/>
          <w:sz w:val="20"/>
          <w:szCs w:val="20"/>
        </w:rPr>
        <w:t xml:space="preserve">diversity </w:t>
      </w:r>
      <w:r w:rsidR="00F61453">
        <w:rPr>
          <w:rFonts w:ascii="Times New Roman" w:hAnsi="Times New Roman" w:hint="eastAsia"/>
          <w:sz w:val="20"/>
          <w:szCs w:val="20"/>
        </w:rPr>
        <w:t xml:space="preserve">gain can be harvested via frequency hopping. However, for the data located in each hopping band, the density of </w:t>
      </w:r>
      <w:r w:rsidR="00E07CFB">
        <w:rPr>
          <w:rFonts w:ascii="Times New Roman" w:hAnsi="Times New Roman"/>
          <w:sz w:val="20"/>
          <w:szCs w:val="20"/>
        </w:rPr>
        <w:t>corresponding</w:t>
      </w:r>
      <w:r w:rsidR="00E07CFB">
        <w:rPr>
          <w:rFonts w:ascii="Times New Roman" w:hAnsi="Times New Roman" w:hint="eastAsia"/>
          <w:sz w:val="20"/>
          <w:szCs w:val="20"/>
        </w:rPr>
        <w:t xml:space="preserve"> </w:t>
      </w:r>
      <w:r w:rsidR="00F61453">
        <w:rPr>
          <w:rFonts w:ascii="Times New Roman" w:hAnsi="Times New Roman" w:hint="eastAsia"/>
          <w:sz w:val="20"/>
          <w:szCs w:val="20"/>
        </w:rPr>
        <w:t xml:space="preserve">DM-RS in time domain will be decreased comparing </w:t>
      </w:r>
      <w:r w:rsidR="00F61453">
        <w:rPr>
          <w:rFonts w:ascii="Times New Roman" w:hAnsi="Times New Roman"/>
          <w:sz w:val="20"/>
          <w:szCs w:val="20"/>
        </w:rPr>
        <w:t>the</w:t>
      </w:r>
      <w:r w:rsidR="00F61453">
        <w:rPr>
          <w:rFonts w:ascii="Times New Roman" w:hAnsi="Times New Roman" w:hint="eastAsia"/>
          <w:sz w:val="20"/>
          <w:szCs w:val="20"/>
        </w:rPr>
        <w:t xml:space="preserve"> </w:t>
      </w:r>
      <w:r w:rsidR="009E2E23">
        <w:rPr>
          <w:rFonts w:ascii="Times New Roman" w:hAnsi="Times New Roman"/>
          <w:sz w:val="20"/>
          <w:szCs w:val="20"/>
        </w:rPr>
        <w:t>non</w:t>
      </w:r>
      <w:r w:rsidR="00F61453">
        <w:rPr>
          <w:rFonts w:ascii="Times New Roman" w:hAnsi="Times New Roman" w:hint="eastAsia"/>
          <w:sz w:val="20"/>
          <w:szCs w:val="20"/>
        </w:rPr>
        <w:t xml:space="preserve">-hopping case, </w:t>
      </w:r>
      <w:r w:rsidR="00F61453">
        <w:rPr>
          <w:rFonts w:ascii="Times New Roman" w:hAnsi="Times New Roman"/>
          <w:sz w:val="20"/>
          <w:szCs w:val="20"/>
        </w:rPr>
        <w:t>which</w:t>
      </w:r>
      <w:r w:rsidR="00F61453">
        <w:rPr>
          <w:rFonts w:ascii="Times New Roman" w:hAnsi="Times New Roman" w:hint="eastAsia"/>
          <w:sz w:val="20"/>
          <w:szCs w:val="20"/>
        </w:rPr>
        <w:t xml:space="preserve"> will lead to poor channel estimation, especially in high speed. </w:t>
      </w:r>
    </w:p>
    <w:p w14:paraId="1AFCDE44" w14:textId="77777777" w:rsidR="00652216" w:rsidRDefault="00C652D7" w:rsidP="009566AF">
      <w:pPr>
        <w:snapToGrid w:val="0"/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order to verify the above analys</w:t>
      </w:r>
      <w:r w:rsidR="006E1470"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s, the </w:t>
      </w:r>
      <w:r>
        <w:rPr>
          <w:rFonts w:ascii="Times New Roman" w:hAnsi="Times New Roman"/>
          <w:sz w:val="20"/>
          <w:szCs w:val="20"/>
        </w:rPr>
        <w:t xml:space="preserve">corresponding </w:t>
      </w:r>
      <w:r w:rsidR="007176FB">
        <w:rPr>
          <w:rFonts w:ascii="Times New Roman" w:hAnsi="Times New Roman" w:hint="eastAsia"/>
          <w:sz w:val="20"/>
          <w:szCs w:val="20"/>
        </w:rPr>
        <w:t>link level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B85882">
        <w:rPr>
          <w:rFonts w:ascii="Times New Roman" w:hAnsi="Times New Roman" w:hint="eastAsia"/>
          <w:sz w:val="20"/>
          <w:szCs w:val="20"/>
        </w:rPr>
        <w:t xml:space="preserve">evaluations have </w:t>
      </w:r>
      <w:r>
        <w:rPr>
          <w:rFonts w:ascii="Times New Roman" w:hAnsi="Times New Roman" w:hint="eastAsia"/>
          <w:sz w:val="20"/>
          <w:szCs w:val="20"/>
        </w:rPr>
        <w:t xml:space="preserve">been </w:t>
      </w:r>
      <w:r>
        <w:rPr>
          <w:rFonts w:ascii="Times New Roman" w:hAnsi="Times New Roman"/>
          <w:sz w:val="20"/>
          <w:szCs w:val="20"/>
        </w:rPr>
        <w:t>conducted</w:t>
      </w:r>
      <w:r w:rsidR="00FC297D">
        <w:rPr>
          <w:rFonts w:ascii="Times New Roman" w:hAnsi="Times New Roman" w:hint="eastAsia"/>
          <w:sz w:val="20"/>
          <w:szCs w:val="20"/>
        </w:rPr>
        <w:t xml:space="preserve"> with CDL-</w:t>
      </w:r>
      <w:r w:rsidR="0019564E">
        <w:rPr>
          <w:rFonts w:ascii="Times New Roman" w:hAnsi="Times New Roman" w:hint="eastAsia"/>
          <w:sz w:val="20"/>
          <w:szCs w:val="20"/>
        </w:rPr>
        <w:t xml:space="preserve">D </w:t>
      </w:r>
      <w:r w:rsidR="00FC297D">
        <w:rPr>
          <w:rFonts w:ascii="Times New Roman" w:hAnsi="Times New Roman" w:hint="eastAsia"/>
          <w:sz w:val="20"/>
          <w:szCs w:val="20"/>
        </w:rPr>
        <w:t>model</w:t>
      </w:r>
      <w:r w:rsidR="008C7692">
        <w:rPr>
          <w:rFonts w:ascii="Times New Roman" w:hAnsi="Times New Roman" w:hint="eastAsia"/>
          <w:sz w:val="20"/>
          <w:szCs w:val="20"/>
        </w:rPr>
        <w:t xml:space="preserve"> in </w:t>
      </w:r>
      <w:r w:rsidR="008C7692">
        <w:rPr>
          <w:rFonts w:ascii="Times New Roman" w:hAnsi="Times New Roman"/>
          <w:sz w:val="20"/>
          <w:szCs w:val="20"/>
        </w:rPr>
        <w:t>high</w:t>
      </w:r>
      <w:r w:rsidR="008C7692">
        <w:rPr>
          <w:rFonts w:ascii="Times New Roman" w:hAnsi="Times New Roman" w:hint="eastAsia"/>
          <w:sz w:val="20"/>
          <w:szCs w:val="20"/>
        </w:rPr>
        <w:t xml:space="preserve"> speed </w:t>
      </w:r>
      <w:r w:rsidR="00B44265">
        <w:rPr>
          <w:rFonts w:ascii="Times New Roman" w:hAnsi="Times New Roman"/>
          <w:sz w:val="20"/>
          <w:szCs w:val="20"/>
        </w:rPr>
        <w:t>scenario</w:t>
      </w:r>
      <w:r w:rsidR="00B44265">
        <w:rPr>
          <w:rFonts w:ascii="Times New Roman" w:hAnsi="Times New Roman" w:hint="eastAsia"/>
          <w:sz w:val="20"/>
          <w:szCs w:val="20"/>
        </w:rPr>
        <w:t xml:space="preserve"> </w:t>
      </w:r>
      <w:r w:rsidR="00AE7ACD">
        <w:rPr>
          <w:rFonts w:ascii="Times New Roman" w:hAnsi="Times New Roman" w:hint="eastAsia"/>
          <w:sz w:val="20"/>
          <w:szCs w:val="20"/>
        </w:rPr>
        <w:t>(i.e., V = 120</w:t>
      </w:r>
      <w:r w:rsidR="000479DF">
        <w:rPr>
          <w:rFonts w:ascii="Times New Roman" w:hAnsi="Times New Roman" w:hint="eastAsia"/>
          <w:sz w:val="20"/>
          <w:szCs w:val="20"/>
        </w:rPr>
        <w:t xml:space="preserve"> or </w:t>
      </w:r>
      <w:r w:rsidR="00AE7ACD">
        <w:rPr>
          <w:rFonts w:ascii="Times New Roman" w:hAnsi="Times New Roman" w:hint="eastAsia"/>
          <w:sz w:val="20"/>
          <w:szCs w:val="20"/>
        </w:rPr>
        <w:t>500 km/h)</w:t>
      </w:r>
      <w:r w:rsidR="00DF3A81">
        <w:rPr>
          <w:rFonts w:ascii="Times New Roman" w:hAnsi="Times New Roman" w:hint="eastAsia"/>
          <w:sz w:val="20"/>
          <w:szCs w:val="20"/>
        </w:rPr>
        <w:t xml:space="preserve"> </w:t>
      </w:r>
      <w:r w:rsidR="00B44265">
        <w:rPr>
          <w:rFonts w:ascii="Times New Roman" w:hAnsi="Times New Roman"/>
          <w:sz w:val="20"/>
          <w:szCs w:val="20"/>
        </w:rPr>
        <w:t>with</w:t>
      </w:r>
      <w:r w:rsidR="00B85882">
        <w:rPr>
          <w:rFonts w:ascii="Times New Roman" w:hAnsi="Times New Roman" w:hint="eastAsia"/>
          <w:sz w:val="20"/>
          <w:szCs w:val="20"/>
        </w:rPr>
        <w:t xml:space="preserve"> </w:t>
      </w:r>
      <w:r w:rsidR="00623CBE">
        <w:rPr>
          <w:rFonts w:ascii="Times New Roman" w:hAnsi="Times New Roman" w:hint="eastAsia"/>
          <w:sz w:val="20"/>
          <w:szCs w:val="20"/>
        </w:rPr>
        <w:t>six</w:t>
      </w:r>
      <w:r w:rsidR="00BC4A00">
        <w:rPr>
          <w:rFonts w:ascii="Times New Roman" w:hAnsi="Times New Roman" w:hint="eastAsia"/>
          <w:sz w:val="20"/>
          <w:szCs w:val="20"/>
        </w:rPr>
        <w:t xml:space="preserve"> </w:t>
      </w:r>
      <w:r w:rsidR="00623CBE">
        <w:rPr>
          <w:rFonts w:ascii="Times New Roman" w:hAnsi="Times New Roman" w:hint="eastAsia"/>
          <w:sz w:val="20"/>
          <w:szCs w:val="20"/>
        </w:rPr>
        <w:t xml:space="preserve">CW to </w:t>
      </w:r>
      <w:r w:rsidR="00623CBE">
        <w:rPr>
          <w:rFonts w:ascii="Times New Roman" w:hAnsi="Times New Roman"/>
          <w:sz w:val="20"/>
          <w:szCs w:val="20"/>
        </w:rPr>
        <w:t>resource</w:t>
      </w:r>
      <w:r w:rsidR="00623CBE">
        <w:rPr>
          <w:rFonts w:ascii="Times New Roman" w:hAnsi="Times New Roman" w:hint="eastAsia"/>
          <w:sz w:val="20"/>
          <w:szCs w:val="20"/>
        </w:rPr>
        <w:t xml:space="preserve"> mapping </w:t>
      </w:r>
      <w:r w:rsidR="00B85882">
        <w:rPr>
          <w:rFonts w:ascii="Times New Roman" w:hAnsi="Times New Roman"/>
          <w:sz w:val="20"/>
          <w:szCs w:val="20"/>
        </w:rPr>
        <w:t>schemes</w:t>
      </w:r>
      <w:r w:rsidR="00623CBE">
        <w:rPr>
          <w:rFonts w:ascii="Times New Roman" w:hAnsi="Times New Roman" w:hint="eastAsia"/>
          <w:sz w:val="20"/>
          <w:szCs w:val="20"/>
        </w:rPr>
        <w:t xml:space="preserve"> </w:t>
      </w:r>
      <w:r w:rsidR="00623CBE">
        <w:rPr>
          <w:rFonts w:ascii="Times New Roman" w:hAnsi="Times New Roman"/>
          <w:sz w:val="20"/>
          <w:szCs w:val="20"/>
        </w:rPr>
        <w:t>shown</w:t>
      </w:r>
      <w:r w:rsidR="00623CBE">
        <w:rPr>
          <w:rFonts w:ascii="Times New Roman" w:hAnsi="Times New Roman" w:hint="eastAsia"/>
          <w:sz w:val="20"/>
          <w:szCs w:val="20"/>
        </w:rPr>
        <w:t xml:space="preserve"> in </w:t>
      </w:r>
      <w:r w:rsidR="007549B8">
        <w:fldChar w:fldCharType="begin"/>
      </w:r>
      <w:r w:rsidR="007549B8">
        <w:instrText xml:space="preserve"> REF _Ref492814428 \h  \* MERGEFORMAT </w:instrText>
      </w:r>
      <w:r w:rsidR="007549B8">
        <w:fldChar w:fldCharType="separate"/>
      </w:r>
      <w:r w:rsidR="005D6096" w:rsidRPr="005D6096">
        <w:rPr>
          <w:rFonts w:ascii="Times New Roman" w:hAnsi="Times New Roman"/>
          <w:sz w:val="20"/>
          <w:szCs w:val="20"/>
        </w:rPr>
        <w:t>Figure 2</w:t>
      </w:r>
      <w:r w:rsidR="007549B8">
        <w:fldChar w:fldCharType="end"/>
      </w:r>
      <w:r w:rsidR="00260ABE">
        <w:rPr>
          <w:rFonts w:ascii="Times New Roman" w:hAnsi="Times New Roman" w:hint="eastAsia"/>
          <w:sz w:val="20"/>
          <w:szCs w:val="20"/>
        </w:rPr>
        <w:t>.</w:t>
      </w:r>
      <w:r w:rsidR="00417BA3">
        <w:rPr>
          <w:rFonts w:ascii="Times New Roman" w:hAnsi="Times New Roman" w:hint="eastAsia"/>
          <w:sz w:val="20"/>
          <w:szCs w:val="20"/>
        </w:rPr>
        <w:t xml:space="preserve"> </w:t>
      </w:r>
      <w:r w:rsidR="00623CBE">
        <w:rPr>
          <w:rFonts w:ascii="Times New Roman" w:hAnsi="Times New Roman"/>
          <w:sz w:val="20"/>
          <w:szCs w:val="20"/>
        </w:rPr>
        <w:t>I</w:t>
      </w:r>
      <w:r w:rsidR="00623CBE">
        <w:rPr>
          <w:rFonts w:ascii="Times New Roman" w:hAnsi="Times New Roman" w:hint="eastAsia"/>
          <w:sz w:val="20"/>
          <w:szCs w:val="20"/>
        </w:rPr>
        <w:t xml:space="preserve">t can be </w:t>
      </w:r>
      <w:r w:rsidR="00623CBE">
        <w:rPr>
          <w:rFonts w:ascii="Times New Roman" w:hAnsi="Times New Roman"/>
          <w:sz w:val="20"/>
          <w:szCs w:val="20"/>
        </w:rPr>
        <w:t>observed</w:t>
      </w:r>
      <w:r w:rsidR="00623CBE">
        <w:rPr>
          <w:rFonts w:ascii="Times New Roman" w:hAnsi="Times New Roman" w:hint="eastAsia"/>
          <w:sz w:val="20"/>
          <w:szCs w:val="20"/>
        </w:rPr>
        <w:t xml:space="preserve">, for the two schemes in each column (e.g., scheme 1-1/1-2), similar </w:t>
      </w:r>
      <w:r w:rsidR="00623CBE">
        <w:rPr>
          <w:rFonts w:ascii="Times New Roman" w:hAnsi="Times New Roman"/>
          <w:sz w:val="20"/>
          <w:szCs w:val="20"/>
        </w:rPr>
        <w:t>mapping</w:t>
      </w:r>
      <w:r w:rsidR="00623CBE">
        <w:rPr>
          <w:rFonts w:ascii="Times New Roman" w:hAnsi="Times New Roman" w:hint="eastAsia"/>
          <w:sz w:val="20"/>
          <w:szCs w:val="20"/>
        </w:rPr>
        <w:t xml:space="preserve"> order in time-frequency </w:t>
      </w:r>
      <w:r w:rsidR="00623CBE">
        <w:rPr>
          <w:rFonts w:ascii="Times New Roman" w:hAnsi="Times New Roman"/>
          <w:sz w:val="20"/>
          <w:szCs w:val="20"/>
        </w:rPr>
        <w:t>domain</w:t>
      </w:r>
      <w:r w:rsidR="00623CBE">
        <w:rPr>
          <w:rFonts w:ascii="Times New Roman" w:hAnsi="Times New Roman" w:hint="eastAsia"/>
          <w:sz w:val="20"/>
          <w:szCs w:val="20"/>
        </w:rPr>
        <w:t xml:space="preserve"> are considered but additional intra-slot hopping is introduced for the second one. </w:t>
      </w:r>
      <w:r w:rsidR="002B2E56">
        <w:rPr>
          <w:rFonts w:ascii="Times New Roman" w:hAnsi="Times New Roman" w:hint="eastAsia"/>
          <w:sz w:val="20"/>
          <w:szCs w:val="20"/>
        </w:rPr>
        <w:t xml:space="preserve">The system bandwidth is configured to 20MHz with 100 RBs. </w:t>
      </w:r>
      <w:r w:rsidR="002B2E56">
        <w:rPr>
          <w:rFonts w:ascii="Times New Roman" w:hAnsi="Times New Roman"/>
          <w:sz w:val="20"/>
          <w:szCs w:val="20"/>
        </w:rPr>
        <w:t>The</w:t>
      </w:r>
      <w:r w:rsidR="002B2E56">
        <w:rPr>
          <w:rFonts w:ascii="Times New Roman" w:hAnsi="Times New Roman" w:hint="eastAsia"/>
          <w:sz w:val="20"/>
          <w:szCs w:val="20"/>
        </w:rPr>
        <w:t xml:space="preserve"> </w:t>
      </w:r>
      <w:r w:rsidR="002B2E56">
        <w:rPr>
          <w:rFonts w:ascii="Times New Roman" w:hAnsi="Times New Roman"/>
          <w:sz w:val="20"/>
          <w:szCs w:val="20"/>
        </w:rPr>
        <w:t>performance</w:t>
      </w:r>
      <w:r w:rsidR="002B2E56">
        <w:rPr>
          <w:rFonts w:ascii="Times New Roman" w:hAnsi="Times New Roman" w:hint="eastAsia"/>
          <w:sz w:val="20"/>
          <w:szCs w:val="20"/>
        </w:rPr>
        <w:t xml:space="preserve"> for data transmission </w:t>
      </w:r>
      <w:r w:rsidR="002B2E56">
        <w:rPr>
          <w:rFonts w:ascii="Times New Roman" w:hAnsi="Times New Roman"/>
          <w:sz w:val="20"/>
          <w:szCs w:val="20"/>
        </w:rPr>
        <w:t>with</w:t>
      </w:r>
      <w:r w:rsidR="002B2E56">
        <w:rPr>
          <w:rFonts w:ascii="Times New Roman" w:hAnsi="Times New Roman" w:hint="eastAsia"/>
          <w:sz w:val="20"/>
          <w:szCs w:val="20"/>
        </w:rPr>
        <w:t xml:space="preserve"> three allocated RBs (e.g., 10/30/50 RBs) is investigated.</w:t>
      </w:r>
      <w:r w:rsidR="00A810B8">
        <w:rPr>
          <w:rFonts w:ascii="Times New Roman" w:hAnsi="Times New Roman" w:hint="eastAsia"/>
          <w:sz w:val="20"/>
          <w:szCs w:val="20"/>
        </w:rPr>
        <w:t xml:space="preserve"> </w:t>
      </w:r>
      <w:r w:rsidR="0069152F">
        <w:rPr>
          <w:rFonts w:ascii="Times New Roman" w:hAnsi="Times New Roman" w:hint="eastAsia"/>
          <w:sz w:val="20"/>
          <w:szCs w:val="20"/>
        </w:rPr>
        <w:t xml:space="preserve">More detailed simulation assumption can be found in </w:t>
      </w:r>
      <w:r w:rsidR="007549B8">
        <w:fldChar w:fldCharType="begin"/>
      </w:r>
      <w:r w:rsidR="007549B8">
        <w:instrText xml:space="preserve"> REF _Ref489970235 \h  \* MERGEFORMAT </w:instrText>
      </w:r>
      <w:r w:rsidR="007549B8">
        <w:fldChar w:fldCharType="separate"/>
      </w:r>
      <w:r w:rsidR="005D6096" w:rsidRPr="005D6096">
        <w:rPr>
          <w:rFonts w:ascii="Times New Roman" w:hAnsi="Times New Roman"/>
          <w:sz w:val="20"/>
          <w:szCs w:val="20"/>
        </w:rPr>
        <w:t xml:space="preserve">Table </w:t>
      </w:r>
      <w:r w:rsidR="00C04A19">
        <w:rPr>
          <w:rFonts w:ascii="Times New Roman" w:hAnsi="Times New Roman" w:hint="eastAsia"/>
          <w:sz w:val="20"/>
          <w:szCs w:val="20"/>
        </w:rPr>
        <w:t>2</w:t>
      </w:r>
      <w:r w:rsidR="007549B8">
        <w:fldChar w:fldCharType="end"/>
      </w:r>
      <w:r w:rsidR="00F033E5">
        <w:rPr>
          <w:rFonts w:ascii="Times New Roman" w:hAnsi="Times New Roman" w:hint="eastAsia"/>
          <w:sz w:val="20"/>
          <w:szCs w:val="20"/>
        </w:rPr>
        <w:t>.</w:t>
      </w:r>
    </w:p>
    <w:p w14:paraId="71E79C02" w14:textId="77777777" w:rsidR="00652216" w:rsidRDefault="005A379E">
      <w:pPr>
        <w:keepNext/>
        <w:snapToGrid w:val="0"/>
        <w:jc w:val="center"/>
      </w:pPr>
      <w:r w:rsidRPr="005A379E">
        <w:t xml:space="preserve"> </w:t>
      </w:r>
      <w:r w:rsidR="00134D1D">
        <w:object w:dxaOrig="9947" w:dyaOrig="4788" w14:anchorId="2C86F172">
          <v:shape id="_x0000_i1026" type="#_x0000_t75" style="width:338.65pt;height:162.65pt" o:ole="">
            <v:imagedata r:id="rId10" o:title=""/>
          </v:shape>
          <o:OLEObject Type="Embed" ProgID="Visio.Drawing.11" ShapeID="_x0000_i1026" DrawAspect="Content" ObjectID="_1566722324" r:id="rId11"/>
        </w:object>
      </w:r>
    </w:p>
    <w:p w14:paraId="5D58F99A" w14:textId="77777777" w:rsidR="00652216" w:rsidRDefault="005D6096">
      <w:pPr>
        <w:pStyle w:val="Caption"/>
        <w:snapToGrid w:val="0"/>
        <w:spacing w:after="0"/>
        <w:jc w:val="center"/>
      </w:pPr>
      <w:bookmarkStart w:id="1" w:name="_Ref492814428"/>
      <w:r w:rsidRPr="005D6096">
        <w:rPr>
          <w:b w:val="0"/>
        </w:rPr>
        <w:t xml:space="preserve">Figure </w:t>
      </w:r>
      <w:r w:rsidRPr="005D6096">
        <w:rPr>
          <w:b w:val="0"/>
        </w:rPr>
        <w:fldChar w:fldCharType="begin"/>
      </w:r>
      <w:r w:rsidRPr="005D6096">
        <w:rPr>
          <w:b w:val="0"/>
        </w:rPr>
        <w:instrText xml:space="preserve"> SEQ Figure \* ARABIC </w:instrText>
      </w:r>
      <w:r w:rsidRPr="005D6096">
        <w:rPr>
          <w:b w:val="0"/>
        </w:rPr>
        <w:fldChar w:fldCharType="separate"/>
      </w:r>
      <w:r w:rsidR="006F01F7">
        <w:rPr>
          <w:b w:val="0"/>
          <w:noProof/>
        </w:rPr>
        <w:t>2</w:t>
      </w:r>
      <w:r w:rsidRPr="005D6096">
        <w:rPr>
          <w:b w:val="0"/>
        </w:rPr>
        <w:fldChar w:fldCharType="end"/>
      </w:r>
      <w:bookmarkEnd w:id="1"/>
      <w:r w:rsidRPr="005D6096">
        <w:rPr>
          <w:b w:val="0"/>
          <w:lang w:eastAsia="zh-CN"/>
        </w:rPr>
        <w:t xml:space="preserve"> Illustration of CW to resource mapping schemes in simulation</w:t>
      </w:r>
    </w:p>
    <w:p w14:paraId="396C72F8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p w14:paraId="10836EC3" w14:textId="02F8D7C8" w:rsidR="00652216" w:rsidRDefault="005D6096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5D6096">
        <w:rPr>
          <w:rFonts w:ascii="Times New Roman" w:hAnsi="Times New Roman"/>
          <w:sz w:val="20"/>
          <w:szCs w:val="20"/>
        </w:rPr>
        <w:t>The simulation results for case with 10 RB</w:t>
      </w:r>
      <w:r w:rsidR="005D53E6">
        <w:rPr>
          <w:rFonts w:ascii="Times New Roman" w:hAnsi="Times New Roman"/>
          <w:sz w:val="20"/>
          <w:szCs w:val="20"/>
        </w:rPr>
        <w:t>s</w:t>
      </w:r>
      <w:r w:rsidRPr="005D6096">
        <w:rPr>
          <w:rFonts w:ascii="Times New Roman" w:hAnsi="Times New Roman"/>
          <w:sz w:val="20"/>
          <w:szCs w:val="20"/>
        </w:rPr>
        <w:t xml:space="preserve"> are shown in </w:t>
      </w:r>
      <w:r w:rsidR="007549B8">
        <w:fldChar w:fldCharType="begin"/>
      </w:r>
      <w:r w:rsidR="007549B8">
        <w:instrText xml:space="preserve"> REF _Ref492815023 \h  \* MERGEFORMAT </w:instrText>
      </w:r>
      <w:r w:rsidR="007549B8">
        <w:fldChar w:fldCharType="separate"/>
      </w:r>
      <w:r w:rsidRPr="005D6096">
        <w:rPr>
          <w:rFonts w:ascii="Times New Roman" w:hAnsi="Times New Roman"/>
          <w:sz w:val="20"/>
          <w:szCs w:val="20"/>
        </w:rPr>
        <w:t>Figure 3</w:t>
      </w:r>
      <w:r w:rsidR="007549B8">
        <w:fldChar w:fldCharType="end"/>
      </w:r>
      <w:r w:rsidR="00011238">
        <w:rPr>
          <w:rFonts w:ascii="Times New Roman" w:hAnsi="Times New Roman" w:hint="eastAsia"/>
          <w:sz w:val="20"/>
          <w:szCs w:val="20"/>
        </w:rPr>
        <w:t xml:space="preserve">, it can be found that for each mapping order, the performance of the scheme with intra-slot hopping is worse than the normal one when the speed of UE </w:t>
      </w:r>
      <w:r w:rsidR="005D53E6">
        <w:rPr>
          <w:rFonts w:ascii="Times New Roman" w:hAnsi="Times New Roman"/>
          <w:sz w:val="20"/>
          <w:szCs w:val="20"/>
        </w:rPr>
        <w:t>is high e.g.</w:t>
      </w:r>
      <w:r w:rsidR="00011238">
        <w:rPr>
          <w:rFonts w:ascii="Times New Roman" w:hAnsi="Times New Roman" w:hint="eastAsia"/>
          <w:sz w:val="20"/>
          <w:szCs w:val="20"/>
        </w:rPr>
        <w:t xml:space="preserve"> 120 and 500 km/h. Similar observation can also be found after increasing the allocated number of RBs. </w:t>
      </w:r>
      <w:r w:rsidR="00D606AF">
        <w:rPr>
          <w:rFonts w:ascii="Times New Roman" w:hAnsi="Times New Roman" w:hint="eastAsia"/>
          <w:sz w:val="20"/>
          <w:szCs w:val="20"/>
        </w:rPr>
        <w:t xml:space="preserve">As </w:t>
      </w:r>
      <w:r w:rsidR="00D606AF">
        <w:rPr>
          <w:rFonts w:ascii="Times New Roman" w:hAnsi="Times New Roman"/>
          <w:sz w:val="20"/>
          <w:szCs w:val="20"/>
        </w:rPr>
        <w:t>discusse</w:t>
      </w:r>
      <w:r w:rsidR="00D606AF">
        <w:rPr>
          <w:rFonts w:ascii="Times New Roman" w:hAnsi="Times New Roman" w:hint="eastAsia"/>
          <w:sz w:val="20"/>
          <w:szCs w:val="20"/>
        </w:rPr>
        <w:t xml:space="preserve">d </w:t>
      </w:r>
      <w:r w:rsidR="00D606AF">
        <w:rPr>
          <w:rFonts w:ascii="Times New Roman" w:hAnsi="Times New Roman"/>
          <w:sz w:val="20"/>
          <w:szCs w:val="20"/>
        </w:rPr>
        <w:lastRenderedPageBreak/>
        <w:t xml:space="preserve">above, </w:t>
      </w:r>
      <w:r w:rsidR="005A7BDB">
        <w:rPr>
          <w:rFonts w:ascii="Times New Roman" w:hAnsi="Times New Roman"/>
          <w:sz w:val="20"/>
          <w:szCs w:val="20"/>
        </w:rPr>
        <w:t>these observatio</w:t>
      </w:r>
      <w:r w:rsidR="005A7BDB">
        <w:rPr>
          <w:rFonts w:ascii="Times New Roman" w:hAnsi="Times New Roman" w:hint="eastAsia"/>
          <w:sz w:val="20"/>
          <w:szCs w:val="20"/>
        </w:rPr>
        <w:t>ns</w:t>
      </w:r>
      <w:r w:rsidR="00D606AF">
        <w:rPr>
          <w:rFonts w:ascii="Times New Roman" w:hAnsi="Times New Roman"/>
          <w:sz w:val="20"/>
          <w:szCs w:val="20"/>
        </w:rPr>
        <w:t xml:space="preserve"> are reasonable since the time density of DM-RS in each </w:t>
      </w:r>
      <w:r w:rsidR="00211FAB">
        <w:rPr>
          <w:rFonts w:ascii="Times New Roman" w:hAnsi="Times New Roman" w:hint="eastAsia"/>
          <w:sz w:val="20"/>
          <w:szCs w:val="20"/>
        </w:rPr>
        <w:t>hop</w:t>
      </w:r>
      <w:r w:rsidR="00D606AF">
        <w:rPr>
          <w:rFonts w:ascii="Times New Roman" w:hAnsi="Times New Roman"/>
          <w:sz w:val="20"/>
          <w:szCs w:val="20"/>
        </w:rPr>
        <w:t xml:space="preserve"> will be only half of the normal </w:t>
      </w:r>
      <w:r w:rsidR="00D606AF">
        <w:rPr>
          <w:rFonts w:ascii="Times New Roman" w:hAnsi="Times New Roman" w:hint="eastAsia"/>
          <w:sz w:val="20"/>
          <w:szCs w:val="20"/>
        </w:rPr>
        <w:t>case</w:t>
      </w:r>
      <w:r w:rsidR="00124D2A">
        <w:rPr>
          <w:rFonts w:ascii="Times New Roman" w:hAnsi="Times New Roman" w:hint="eastAsia"/>
          <w:sz w:val="20"/>
          <w:szCs w:val="20"/>
        </w:rPr>
        <w:t>.</w:t>
      </w:r>
      <w:r w:rsidR="00D606AF">
        <w:rPr>
          <w:rFonts w:ascii="Times New Roman" w:hAnsi="Times New Roman" w:hint="eastAsia"/>
          <w:sz w:val="20"/>
          <w:szCs w:val="20"/>
        </w:rPr>
        <w:t xml:space="preserve"> </w:t>
      </w:r>
      <w:r w:rsidR="00124D2A">
        <w:rPr>
          <w:rFonts w:ascii="Times New Roman" w:hAnsi="Times New Roman" w:hint="eastAsia"/>
          <w:sz w:val="20"/>
          <w:szCs w:val="20"/>
        </w:rPr>
        <w:t>I</w:t>
      </w:r>
      <w:r w:rsidR="0074434F">
        <w:rPr>
          <w:rFonts w:ascii="Times New Roman" w:hAnsi="Times New Roman" w:hint="eastAsia"/>
          <w:sz w:val="20"/>
          <w:szCs w:val="20"/>
        </w:rPr>
        <w:t xml:space="preserve">n </w:t>
      </w:r>
      <w:r w:rsidR="0074434F">
        <w:rPr>
          <w:rFonts w:ascii="Times New Roman" w:hAnsi="Times New Roman"/>
          <w:sz w:val="20"/>
          <w:szCs w:val="20"/>
        </w:rPr>
        <w:t>high</w:t>
      </w:r>
      <w:r w:rsidR="0074434F">
        <w:rPr>
          <w:rFonts w:ascii="Times New Roman" w:hAnsi="Times New Roman" w:hint="eastAsia"/>
          <w:sz w:val="20"/>
          <w:szCs w:val="20"/>
        </w:rPr>
        <w:t xml:space="preserve"> speed scenario, </w:t>
      </w:r>
      <w:r w:rsidR="00D606AF">
        <w:rPr>
          <w:rFonts w:ascii="Times New Roman" w:hAnsi="Times New Roman" w:hint="eastAsia"/>
          <w:sz w:val="20"/>
          <w:szCs w:val="20"/>
        </w:rPr>
        <w:t xml:space="preserve">the performance of channel estimation via either time </w:t>
      </w:r>
      <w:r w:rsidR="00D606AF">
        <w:rPr>
          <w:rFonts w:ascii="Times New Roman" w:hAnsi="Times New Roman"/>
          <w:sz w:val="20"/>
          <w:szCs w:val="20"/>
        </w:rPr>
        <w:t>domain</w:t>
      </w:r>
      <w:r w:rsidR="00D606AF">
        <w:rPr>
          <w:rFonts w:ascii="Times New Roman" w:hAnsi="Times New Roman" w:hint="eastAsia"/>
          <w:sz w:val="20"/>
          <w:szCs w:val="20"/>
        </w:rPr>
        <w:t xml:space="preserve"> interpolation or 2D filter will dramatically </w:t>
      </w:r>
      <w:r w:rsidR="005351C6">
        <w:rPr>
          <w:rFonts w:ascii="Times New Roman" w:hAnsi="Times New Roman"/>
          <w:sz w:val="20"/>
          <w:szCs w:val="20"/>
        </w:rPr>
        <w:t>degrade</w:t>
      </w:r>
      <w:r w:rsidR="00D606AF">
        <w:rPr>
          <w:rFonts w:ascii="Times New Roman" w:hAnsi="Times New Roman" w:hint="eastAsia"/>
          <w:sz w:val="20"/>
          <w:szCs w:val="20"/>
        </w:rPr>
        <w:t xml:space="preserve">, especially </w:t>
      </w:r>
      <w:r w:rsidR="00AE4BDB">
        <w:rPr>
          <w:rFonts w:ascii="Times New Roman" w:hAnsi="Times New Roman" w:hint="eastAsia"/>
          <w:sz w:val="20"/>
          <w:szCs w:val="20"/>
        </w:rPr>
        <w:t>in lower SNR region.</w:t>
      </w:r>
    </w:p>
    <w:p w14:paraId="1D3CDA13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p w14:paraId="4286DD53" w14:textId="64A34B11" w:rsidR="00047D4C" w:rsidRDefault="00047D4C" w:rsidP="009566AF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F0529A">
        <w:rPr>
          <w:rFonts w:ascii="Times New Roman" w:hAnsi="Times New Roman"/>
          <w:sz w:val="20"/>
          <w:szCs w:val="20"/>
        </w:rPr>
        <w:t xml:space="preserve">Furthermore, </w:t>
      </w:r>
      <w:r>
        <w:rPr>
          <w:rFonts w:ascii="Times New Roman" w:hAnsi="Times New Roman" w:hint="eastAsia"/>
          <w:sz w:val="20"/>
          <w:szCs w:val="20"/>
        </w:rPr>
        <w:t xml:space="preserve">the performance comparison for each mapping order is </w:t>
      </w:r>
      <w:r>
        <w:rPr>
          <w:rFonts w:ascii="Times New Roman" w:hAnsi="Times New Roman"/>
          <w:sz w:val="20"/>
          <w:szCs w:val="20"/>
        </w:rPr>
        <w:t>shown</w:t>
      </w:r>
      <w:r>
        <w:rPr>
          <w:rFonts w:ascii="Times New Roman" w:hAnsi="Times New Roman" w:hint="eastAsia"/>
          <w:sz w:val="20"/>
          <w:szCs w:val="20"/>
        </w:rPr>
        <w:t xml:space="preserve"> in </w:t>
      </w:r>
      <w:r w:rsidR="007549B8">
        <w:fldChar w:fldCharType="begin"/>
      </w:r>
      <w:r w:rsidR="007549B8">
        <w:instrText xml:space="preserve"> REF _Ref492817218 \h  \* MERGEFORMAT </w:instrText>
      </w:r>
      <w:r w:rsidR="007549B8">
        <w:fldChar w:fldCharType="separate"/>
      </w:r>
      <w:r w:rsidRPr="00F0529A">
        <w:rPr>
          <w:rFonts w:ascii="Times New Roman" w:hAnsi="Times New Roman"/>
          <w:sz w:val="20"/>
          <w:szCs w:val="20"/>
        </w:rPr>
        <w:t>Figure 4</w:t>
      </w:r>
      <w:r w:rsidR="007549B8"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 . It can be found that in </w:t>
      </w:r>
      <w:r w:rsidR="005D53E6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case of 10 RB, similar performance is </w:t>
      </w:r>
      <w:r>
        <w:rPr>
          <w:rFonts w:ascii="Times New Roman" w:hAnsi="Times New Roman"/>
          <w:sz w:val="20"/>
          <w:szCs w:val="20"/>
        </w:rPr>
        <w:t>achieved</w:t>
      </w:r>
      <w:r>
        <w:rPr>
          <w:rFonts w:ascii="Times New Roman" w:hAnsi="Times New Roman" w:hint="eastAsia"/>
          <w:sz w:val="20"/>
          <w:szCs w:val="20"/>
        </w:rPr>
        <w:t xml:space="preserve"> for these three mapping orders. T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 w:hint="eastAsia"/>
          <w:sz w:val="20"/>
          <w:szCs w:val="20"/>
        </w:rPr>
        <w:t xml:space="preserve">e reason is that in this case, only single CB is transmitted, diversity </w:t>
      </w:r>
      <w:r>
        <w:rPr>
          <w:rFonts w:ascii="Times New Roman" w:hAnsi="Times New Roman"/>
          <w:sz w:val="20"/>
          <w:szCs w:val="20"/>
        </w:rPr>
        <w:t>gain</w:t>
      </w:r>
      <w:r>
        <w:rPr>
          <w:rFonts w:ascii="Times New Roman" w:hAnsi="Times New Roman" w:hint="eastAsia"/>
          <w:sz w:val="20"/>
          <w:szCs w:val="20"/>
        </w:rPr>
        <w:t xml:space="preserve"> in both time and frequency domains can be well harvested for this CB. </w:t>
      </w:r>
      <w:r>
        <w:rPr>
          <w:rFonts w:ascii="Times New Roman" w:hAnsi="Times New Roman"/>
          <w:sz w:val="20"/>
          <w:szCs w:val="20"/>
        </w:rPr>
        <w:t>With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increasing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5D53E6">
        <w:rPr>
          <w:rFonts w:ascii="Times New Roman" w:hAnsi="Times New Roman"/>
          <w:sz w:val="20"/>
          <w:szCs w:val="20"/>
        </w:rPr>
        <w:t>number of</w:t>
      </w:r>
      <w:r w:rsidR="005D53E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RB</w:t>
      </w:r>
      <w:r w:rsidR="005D53E6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, the </w:t>
      </w:r>
      <w:r>
        <w:rPr>
          <w:rFonts w:ascii="Times New Roman" w:hAnsi="Times New Roman"/>
          <w:sz w:val="20"/>
          <w:szCs w:val="20"/>
        </w:rPr>
        <w:t>performance</w:t>
      </w:r>
      <w:r>
        <w:rPr>
          <w:rFonts w:ascii="Times New Roman" w:hAnsi="Times New Roman" w:hint="eastAsia"/>
          <w:sz w:val="20"/>
          <w:szCs w:val="20"/>
        </w:rPr>
        <w:t xml:space="preserve"> order is: scheme 2-1&gt;scheme 3-1 &gt; scheme 1-1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More specifically</w:t>
      </w:r>
      <w:r>
        <w:rPr>
          <w:rFonts w:ascii="Times New Roman" w:hAnsi="Times New Roman"/>
          <w:sz w:val="20"/>
          <w:szCs w:val="20"/>
        </w:rPr>
        <w:t>, up</w:t>
      </w:r>
      <w:r>
        <w:rPr>
          <w:rFonts w:ascii="Times New Roman" w:hAnsi="Times New Roman" w:hint="eastAsia"/>
          <w:sz w:val="20"/>
          <w:szCs w:val="20"/>
        </w:rPr>
        <w:t xml:space="preserve"> to 41% gain can be </w:t>
      </w:r>
      <w:r>
        <w:rPr>
          <w:rFonts w:ascii="Times New Roman" w:hAnsi="Times New Roman"/>
          <w:sz w:val="20"/>
          <w:szCs w:val="20"/>
        </w:rPr>
        <w:t>achieved</w:t>
      </w:r>
      <w:r>
        <w:rPr>
          <w:rFonts w:ascii="Times New Roman" w:hAnsi="Times New Roman" w:hint="eastAsia"/>
          <w:sz w:val="20"/>
          <w:szCs w:val="20"/>
        </w:rPr>
        <w:t xml:space="preserve"> in scheme 2-1 comparing with scheme 1-1. The reason is that when the number of CB</w:t>
      </w:r>
      <w:r w:rsidR="005D53E6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is also increased, the occupied </w:t>
      </w:r>
      <w:r w:rsidR="005D53E6">
        <w:rPr>
          <w:rFonts w:ascii="Times New Roman" w:hAnsi="Times New Roman"/>
          <w:sz w:val="20"/>
          <w:szCs w:val="20"/>
        </w:rPr>
        <w:t xml:space="preserve">number of </w:t>
      </w:r>
      <w:r>
        <w:rPr>
          <w:rFonts w:ascii="Times New Roman" w:hAnsi="Times New Roman" w:hint="eastAsia"/>
          <w:sz w:val="20"/>
          <w:szCs w:val="20"/>
        </w:rPr>
        <w:t>symbol</w:t>
      </w:r>
      <w:r w:rsidR="005D53E6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for each CB decreases </w:t>
      </w:r>
      <w:r w:rsidR="005D53E6">
        <w:rPr>
          <w:rFonts w:ascii="Times New Roman" w:hAnsi="Times New Roman"/>
          <w:sz w:val="20"/>
          <w:szCs w:val="20"/>
        </w:rPr>
        <w:t>which results in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5D53E6">
        <w:rPr>
          <w:rFonts w:ascii="Times New Roman" w:hAnsi="Times New Roman"/>
          <w:sz w:val="20"/>
          <w:szCs w:val="20"/>
        </w:rPr>
        <w:t>less</w:t>
      </w:r>
      <w:r w:rsidR="005D53E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diversity gain in time </w:t>
      </w:r>
      <w:r>
        <w:rPr>
          <w:rFonts w:ascii="Times New Roman" w:hAnsi="Times New Roman"/>
          <w:sz w:val="20"/>
          <w:szCs w:val="20"/>
        </w:rPr>
        <w:t>domain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14:paraId="4AE58B80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p w14:paraId="632578E0" w14:textId="77777777" w:rsidR="00652216" w:rsidRDefault="003951CF">
      <w:pPr>
        <w:keepNext/>
        <w:snapToGrid w:val="0"/>
        <w:jc w:val="center"/>
      </w:pPr>
      <w:r>
        <w:rPr>
          <w:rFonts w:ascii="Times New Roman" w:hAnsi="Times New Roman"/>
          <w:b/>
          <w:noProof/>
          <w:sz w:val="20"/>
          <w:szCs w:val="20"/>
          <w:lang w:val="en-GB"/>
        </w:rPr>
        <w:drawing>
          <wp:inline distT="0" distB="0" distL="0" distR="0" wp14:anchorId="4FE97642" wp14:editId="4A6AA5A2">
            <wp:extent cx="4025070" cy="2450361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178" cy="2448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9B1F3D" w14:textId="77777777" w:rsidR="00652216" w:rsidRDefault="005D6096">
      <w:pPr>
        <w:pStyle w:val="Caption"/>
        <w:snapToGrid w:val="0"/>
        <w:spacing w:after="0"/>
        <w:jc w:val="center"/>
        <w:rPr>
          <w:b w:val="0"/>
          <w:lang w:eastAsia="zh-CN"/>
        </w:rPr>
      </w:pPr>
      <w:bookmarkStart w:id="2" w:name="_Ref492815023"/>
      <w:r w:rsidRPr="005D6096">
        <w:rPr>
          <w:b w:val="0"/>
        </w:rPr>
        <w:t xml:space="preserve">Figure </w:t>
      </w:r>
      <w:r w:rsidRPr="005D6096">
        <w:rPr>
          <w:b w:val="0"/>
        </w:rPr>
        <w:fldChar w:fldCharType="begin"/>
      </w:r>
      <w:r w:rsidRPr="005D6096">
        <w:rPr>
          <w:b w:val="0"/>
        </w:rPr>
        <w:instrText xml:space="preserve"> SEQ Figure \* ARABIC </w:instrText>
      </w:r>
      <w:r w:rsidRPr="005D6096">
        <w:rPr>
          <w:b w:val="0"/>
        </w:rPr>
        <w:fldChar w:fldCharType="separate"/>
      </w:r>
      <w:r w:rsidR="006F01F7">
        <w:rPr>
          <w:b w:val="0"/>
          <w:noProof/>
        </w:rPr>
        <w:t>3</w:t>
      </w:r>
      <w:r w:rsidRPr="005D6096">
        <w:rPr>
          <w:b w:val="0"/>
        </w:rPr>
        <w:fldChar w:fldCharType="end"/>
      </w:r>
      <w:bookmarkEnd w:id="2"/>
      <w:r w:rsidRPr="005D6096">
        <w:rPr>
          <w:b w:val="0"/>
          <w:lang w:eastAsia="zh-CN"/>
        </w:rPr>
        <w:t xml:space="preserve"> Illustration of </w:t>
      </w:r>
      <w:r w:rsidR="006F01F7">
        <w:rPr>
          <w:rFonts w:hint="eastAsia"/>
          <w:b w:val="0"/>
          <w:lang w:eastAsia="zh-CN"/>
        </w:rPr>
        <w:t>p</w:t>
      </w:r>
      <w:r w:rsidRPr="005D6096">
        <w:rPr>
          <w:b w:val="0"/>
          <w:lang w:eastAsia="zh-CN"/>
        </w:rPr>
        <w:t xml:space="preserve">erformance comparison when </w:t>
      </w:r>
      <w:r w:rsidR="00B709F1">
        <w:rPr>
          <w:rFonts w:hint="eastAsia"/>
          <w:b w:val="0"/>
          <w:lang w:eastAsia="zh-CN"/>
        </w:rPr>
        <w:t xml:space="preserve">number of </w:t>
      </w:r>
      <w:r w:rsidRPr="005D6096">
        <w:rPr>
          <w:b w:val="0"/>
          <w:lang w:eastAsia="zh-CN"/>
        </w:rPr>
        <w:t>RB = 10</w:t>
      </w:r>
    </w:p>
    <w:p w14:paraId="6D0A3648" w14:textId="77777777" w:rsidR="00652216" w:rsidRDefault="00652216">
      <w:pPr>
        <w:snapToGrid w:val="0"/>
        <w:rPr>
          <w:rFonts w:ascii="Times New Roman" w:hAnsi="Times New Roman"/>
          <w:sz w:val="20"/>
          <w:szCs w:val="20"/>
        </w:rPr>
      </w:pPr>
    </w:p>
    <w:p w14:paraId="3BD1612B" w14:textId="77777777" w:rsidR="00652216" w:rsidRDefault="003951CF">
      <w:pPr>
        <w:keepNext/>
        <w:snapToGrid w:val="0"/>
        <w:jc w:val="center"/>
      </w:pPr>
      <w:r>
        <w:rPr>
          <w:rFonts w:ascii="Times New Roman" w:hAnsi="Times New Roman"/>
          <w:noProof/>
          <w:sz w:val="20"/>
          <w:szCs w:val="20"/>
          <w:lang w:val="en-GB"/>
        </w:rPr>
        <w:drawing>
          <wp:inline distT="0" distB="0" distL="0" distR="0" wp14:anchorId="786101A7" wp14:editId="3C8960A6">
            <wp:extent cx="4223748" cy="2928251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179" cy="2925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896F95" w14:textId="77777777" w:rsidR="00652216" w:rsidRDefault="005D6096">
      <w:pPr>
        <w:pStyle w:val="Caption"/>
        <w:snapToGrid w:val="0"/>
        <w:spacing w:after="0"/>
        <w:jc w:val="center"/>
        <w:rPr>
          <w:b w:val="0"/>
        </w:rPr>
      </w:pPr>
      <w:bookmarkStart w:id="3" w:name="_Ref492817218"/>
      <w:r w:rsidRPr="005D6096">
        <w:rPr>
          <w:b w:val="0"/>
        </w:rPr>
        <w:t xml:space="preserve">Figure </w:t>
      </w:r>
      <w:r w:rsidRPr="005D6096">
        <w:rPr>
          <w:b w:val="0"/>
        </w:rPr>
        <w:fldChar w:fldCharType="begin"/>
      </w:r>
      <w:r w:rsidRPr="005D6096">
        <w:rPr>
          <w:b w:val="0"/>
        </w:rPr>
        <w:instrText xml:space="preserve"> SEQ Figure \* ARABIC </w:instrText>
      </w:r>
      <w:r w:rsidRPr="005D6096">
        <w:rPr>
          <w:b w:val="0"/>
        </w:rPr>
        <w:fldChar w:fldCharType="separate"/>
      </w:r>
      <w:r w:rsidRPr="005D6096">
        <w:rPr>
          <w:b w:val="0"/>
        </w:rPr>
        <w:t>4</w:t>
      </w:r>
      <w:r w:rsidRPr="005D6096">
        <w:rPr>
          <w:b w:val="0"/>
        </w:rPr>
        <w:fldChar w:fldCharType="end"/>
      </w:r>
      <w:bookmarkEnd w:id="3"/>
      <w:r w:rsidRPr="005D6096">
        <w:rPr>
          <w:b w:val="0"/>
        </w:rPr>
        <w:t xml:space="preserve"> Illustration of performance comparison when number of RB = 10/30/50</w:t>
      </w:r>
    </w:p>
    <w:p w14:paraId="358A937A" w14:textId="77777777" w:rsidR="00652216" w:rsidRDefault="00652216">
      <w:pPr>
        <w:snapToGrid w:val="0"/>
        <w:rPr>
          <w:rFonts w:ascii="Times New Roman" w:hAnsi="Times New Roman"/>
          <w:b/>
          <w:i/>
          <w:sz w:val="20"/>
          <w:szCs w:val="20"/>
        </w:rPr>
      </w:pPr>
    </w:p>
    <w:p w14:paraId="20487BD3" w14:textId="41E26AAB" w:rsidR="00652216" w:rsidRDefault="005D6096">
      <w:pPr>
        <w:snapToGrid w:val="0"/>
        <w:rPr>
          <w:rFonts w:ascii="Times New Roman" w:hAnsi="Times New Roman"/>
          <w:i/>
          <w:sz w:val="20"/>
          <w:szCs w:val="20"/>
        </w:rPr>
      </w:pPr>
      <w:r w:rsidRPr="005D6096">
        <w:rPr>
          <w:rFonts w:ascii="Times New Roman" w:hAnsi="Times New Roman"/>
          <w:b/>
          <w:i/>
          <w:sz w:val="20"/>
          <w:szCs w:val="20"/>
        </w:rPr>
        <w:t>Observation 1:</w:t>
      </w:r>
      <w:r w:rsidR="00904F83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5D53E6">
        <w:rPr>
          <w:rFonts w:ascii="Times New Roman" w:hAnsi="Times New Roman"/>
          <w:i/>
          <w:sz w:val="20"/>
          <w:szCs w:val="20"/>
        </w:rPr>
        <w:t>CW</w:t>
      </w:r>
      <w:r w:rsidR="00904F83">
        <w:rPr>
          <w:rFonts w:ascii="Times New Roman" w:hAnsi="Times New Roman"/>
          <w:i/>
          <w:sz w:val="20"/>
          <w:szCs w:val="20"/>
        </w:rPr>
        <w:t xml:space="preserve"> to resource </w:t>
      </w:r>
      <w:r w:rsidR="00904F83">
        <w:rPr>
          <w:rFonts w:ascii="Times New Roman" w:hAnsi="Times New Roman" w:hint="eastAsia"/>
          <w:i/>
          <w:sz w:val="20"/>
          <w:szCs w:val="20"/>
        </w:rPr>
        <w:t>mapping scheme without intra-slot hopping outperforms in high speed scenario.</w:t>
      </w:r>
    </w:p>
    <w:p w14:paraId="17C31297" w14:textId="2622E842" w:rsidR="00652216" w:rsidRDefault="005D6096">
      <w:pPr>
        <w:snapToGrid w:val="0"/>
        <w:rPr>
          <w:rFonts w:ascii="Times New Roman" w:hAnsi="Times New Roman"/>
          <w:b/>
          <w:i/>
          <w:sz w:val="20"/>
          <w:szCs w:val="20"/>
        </w:rPr>
      </w:pPr>
      <w:r w:rsidRPr="005D6096">
        <w:rPr>
          <w:rFonts w:ascii="Times New Roman" w:hAnsi="Times New Roman"/>
          <w:b/>
          <w:i/>
          <w:sz w:val="20"/>
          <w:szCs w:val="20"/>
        </w:rPr>
        <w:t>Observation 2:</w:t>
      </w:r>
      <w:r w:rsidR="00904F83" w:rsidRPr="00904F83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5D53E6">
        <w:rPr>
          <w:rFonts w:ascii="Times New Roman" w:hAnsi="Times New Roman"/>
          <w:i/>
          <w:sz w:val="20"/>
          <w:szCs w:val="20"/>
        </w:rPr>
        <w:t xml:space="preserve"> </w:t>
      </w:r>
      <w:r w:rsidR="00904F83">
        <w:rPr>
          <w:rFonts w:ascii="Times New Roman" w:hAnsi="Times New Roman"/>
          <w:i/>
          <w:sz w:val="20"/>
          <w:szCs w:val="20"/>
        </w:rPr>
        <w:t xml:space="preserve">CW to resource </w:t>
      </w:r>
      <w:r w:rsidR="00904F83">
        <w:rPr>
          <w:rFonts w:ascii="Times New Roman" w:hAnsi="Times New Roman" w:hint="eastAsia"/>
          <w:i/>
          <w:sz w:val="20"/>
          <w:szCs w:val="20"/>
        </w:rPr>
        <w:t xml:space="preserve">mapping scheme with </w:t>
      </w:r>
      <w:r w:rsidR="00EB0B45">
        <w:rPr>
          <w:rFonts w:ascii="Times New Roman" w:hAnsi="Times New Roman" w:hint="eastAsia"/>
          <w:i/>
          <w:sz w:val="20"/>
          <w:szCs w:val="20"/>
        </w:rPr>
        <w:t xml:space="preserve">time </w:t>
      </w:r>
      <w:r w:rsidR="00293A72">
        <w:rPr>
          <w:rFonts w:ascii="Times New Roman" w:hAnsi="Times New Roman"/>
          <w:i/>
          <w:sz w:val="20"/>
          <w:szCs w:val="20"/>
        </w:rPr>
        <w:t>domain</w:t>
      </w:r>
      <w:r w:rsidR="00293A72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EB0B45">
        <w:rPr>
          <w:rFonts w:ascii="Times New Roman" w:hAnsi="Times New Roman" w:hint="eastAsia"/>
          <w:i/>
          <w:sz w:val="20"/>
          <w:szCs w:val="20"/>
        </w:rPr>
        <w:t>first</w:t>
      </w:r>
      <w:r w:rsidR="00904F83">
        <w:rPr>
          <w:rFonts w:ascii="Times New Roman" w:hAnsi="Times New Roman" w:hint="eastAsia"/>
          <w:i/>
          <w:sz w:val="20"/>
          <w:szCs w:val="20"/>
        </w:rPr>
        <w:t xml:space="preserve"> outperforms in high speed scenario.</w:t>
      </w:r>
    </w:p>
    <w:p w14:paraId="31ACE287" w14:textId="77777777" w:rsidR="00652216" w:rsidRDefault="00A84CBD">
      <w:pPr>
        <w:snapToGrid w:val="0"/>
        <w:jc w:val="both"/>
        <w:rPr>
          <w:rFonts w:ascii="Times New Roman" w:hAnsi="Times New Roman"/>
          <w:i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lastRenderedPageBreak/>
        <w:t xml:space="preserve">Proposal </w:t>
      </w:r>
      <w:r w:rsidR="00094948">
        <w:rPr>
          <w:rFonts w:ascii="Times New Roman" w:hAnsi="Times New Roman" w:hint="eastAsia"/>
          <w:b/>
          <w:i/>
          <w:sz w:val="20"/>
          <w:szCs w:val="20"/>
        </w:rPr>
        <w:t>1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 w:rsidR="00FA66B4">
        <w:rPr>
          <w:rFonts w:ascii="Times New Roman" w:hAnsi="Times New Roman" w:hint="eastAsia"/>
          <w:i/>
          <w:sz w:val="20"/>
          <w:szCs w:val="20"/>
        </w:rPr>
        <w:t xml:space="preserve">No intra-slot hopping should be </w:t>
      </w:r>
      <w:r w:rsidR="00FA66B4">
        <w:rPr>
          <w:rFonts w:ascii="Times New Roman" w:hAnsi="Times New Roman"/>
          <w:i/>
          <w:sz w:val="20"/>
          <w:szCs w:val="20"/>
        </w:rPr>
        <w:t xml:space="preserve">introduced </w:t>
      </w:r>
      <w:r w:rsidR="00FA66B4">
        <w:rPr>
          <w:rFonts w:ascii="Times New Roman" w:hAnsi="Times New Roman" w:hint="eastAsia"/>
          <w:i/>
          <w:sz w:val="20"/>
          <w:szCs w:val="20"/>
        </w:rPr>
        <w:t>for UL transmission with DFT-S-OFDM;</w:t>
      </w:r>
    </w:p>
    <w:p w14:paraId="507B2D4F" w14:textId="77777777" w:rsidR="00652216" w:rsidRDefault="00FA66B4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>
        <w:rPr>
          <w:rFonts w:ascii="Times New Roman" w:hAnsi="Times New Roman" w:hint="eastAsia"/>
          <w:i/>
          <w:sz w:val="20"/>
          <w:szCs w:val="20"/>
        </w:rPr>
        <w:t xml:space="preserve">The time </w:t>
      </w:r>
      <w:r>
        <w:rPr>
          <w:rFonts w:ascii="Times New Roman" w:hAnsi="Times New Roman"/>
          <w:i/>
          <w:sz w:val="20"/>
          <w:szCs w:val="20"/>
        </w:rPr>
        <w:t>domain</w:t>
      </w:r>
      <w:r>
        <w:rPr>
          <w:rFonts w:ascii="Times New Roman" w:hAnsi="Times New Roman" w:hint="eastAsia"/>
          <w:i/>
          <w:sz w:val="20"/>
          <w:szCs w:val="20"/>
        </w:rPr>
        <w:t xml:space="preserve"> first mapping order should be supported for UL transmission with DFT-S-OFDM;</w:t>
      </w:r>
    </w:p>
    <w:p w14:paraId="2086087E" w14:textId="77777777" w:rsidR="00652216" w:rsidRDefault="00C64DCF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E77971">
        <w:rPr>
          <w:rFonts w:ascii="Arial" w:hAnsi="Arial" w:cs="Arial" w:hint="eastAsia"/>
          <w:b/>
          <w:sz w:val="28"/>
          <w:szCs w:val="28"/>
        </w:rPr>
        <w:t xml:space="preserve">Discussion on </w:t>
      </w:r>
      <w:r w:rsidR="001D41A2">
        <w:rPr>
          <w:rFonts w:ascii="Arial" w:hAnsi="Arial" w:cs="Arial"/>
          <w:b/>
          <w:sz w:val="28"/>
          <w:szCs w:val="28"/>
        </w:rPr>
        <w:t>signaling</w:t>
      </w:r>
      <w:r w:rsidR="001D41A2">
        <w:rPr>
          <w:rFonts w:ascii="Arial" w:hAnsi="Arial" w:cs="Arial" w:hint="eastAsia"/>
          <w:b/>
          <w:sz w:val="28"/>
          <w:szCs w:val="28"/>
        </w:rPr>
        <w:t xml:space="preserve"> on </w:t>
      </w:r>
      <w:r w:rsidR="00AE291C">
        <w:rPr>
          <w:rFonts w:ascii="Arial" w:hAnsi="Arial" w:cs="Arial" w:hint="eastAsia"/>
          <w:b/>
          <w:sz w:val="28"/>
          <w:szCs w:val="28"/>
        </w:rPr>
        <w:t>CQI</w:t>
      </w:r>
      <w:r>
        <w:rPr>
          <w:rFonts w:ascii="Arial" w:hAnsi="Arial" w:cs="Arial" w:hint="eastAsia"/>
          <w:b/>
          <w:sz w:val="28"/>
          <w:szCs w:val="28"/>
        </w:rPr>
        <w:t xml:space="preserve"> </w:t>
      </w:r>
      <w:r w:rsidR="00DE616B">
        <w:rPr>
          <w:rFonts w:ascii="Arial" w:hAnsi="Arial" w:cs="Arial" w:hint="eastAsia"/>
          <w:b/>
          <w:sz w:val="28"/>
          <w:szCs w:val="28"/>
        </w:rPr>
        <w:t>and MCS</w:t>
      </w:r>
    </w:p>
    <w:p w14:paraId="5100869D" w14:textId="77777777" w:rsidR="00A804EC" w:rsidRDefault="00033FF6" w:rsidP="007459FE">
      <w:pPr>
        <w:snapToGri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Accor</w:t>
      </w:r>
      <w:r w:rsidR="007E5F7A">
        <w:rPr>
          <w:rFonts w:ascii="Times New Roman" w:hAnsi="Times New Roman" w:hint="eastAsia"/>
          <w:sz w:val="20"/>
          <w:szCs w:val="20"/>
        </w:rPr>
        <w:t xml:space="preserve">ding to the previous agreement below, the number of MCS/CQI required for the UL/DL transmission is </w:t>
      </w:r>
      <w:r w:rsidR="007E5F7A">
        <w:rPr>
          <w:rFonts w:ascii="Times New Roman" w:hAnsi="Times New Roman"/>
          <w:sz w:val="20"/>
          <w:szCs w:val="20"/>
        </w:rPr>
        <w:t>determined</w:t>
      </w:r>
      <w:r w:rsidR="007E5F7A">
        <w:rPr>
          <w:rFonts w:ascii="Times New Roman" w:hAnsi="Times New Roman" w:hint="eastAsia"/>
          <w:sz w:val="20"/>
          <w:szCs w:val="20"/>
        </w:rPr>
        <w:t xml:space="preserve"> by the </w:t>
      </w:r>
      <w:r w:rsidR="007E5F7A">
        <w:rPr>
          <w:rFonts w:ascii="Times New Roman" w:hAnsi="Times New Roman"/>
          <w:sz w:val="20"/>
          <w:szCs w:val="20"/>
        </w:rPr>
        <w:t>total</w:t>
      </w:r>
      <w:r w:rsidR="007E5F7A">
        <w:rPr>
          <w:rFonts w:ascii="Times New Roman" w:hAnsi="Times New Roman" w:hint="eastAsia"/>
          <w:sz w:val="20"/>
          <w:szCs w:val="20"/>
        </w:rPr>
        <w:t xml:space="preserve"> </w:t>
      </w:r>
      <w:r w:rsidR="00652586">
        <w:rPr>
          <w:rFonts w:ascii="Times New Roman" w:hAnsi="Times New Roman"/>
          <w:sz w:val="20"/>
          <w:szCs w:val="20"/>
        </w:rPr>
        <w:t>rank</w:t>
      </w:r>
      <w:r w:rsidR="00652586">
        <w:rPr>
          <w:rFonts w:ascii="Times New Roman" w:hAnsi="Times New Roman" w:hint="eastAsia"/>
          <w:sz w:val="20"/>
          <w:szCs w:val="20"/>
        </w:rPr>
        <w:t xml:space="preserve"> </w:t>
      </w:r>
      <w:r w:rsidR="007E5F7A">
        <w:rPr>
          <w:rFonts w:ascii="Times New Roman" w:hAnsi="Times New Roman" w:hint="eastAsia"/>
          <w:sz w:val="20"/>
          <w:szCs w:val="20"/>
        </w:rPr>
        <w:t xml:space="preserve">supported </w:t>
      </w:r>
      <w:r w:rsidR="007E5F7A" w:rsidRPr="00652586">
        <w:rPr>
          <w:rFonts w:ascii="Times New Roman" w:hAnsi="Times New Roman"/>
          <w:sz w:val="20"/>
          <w:szCs w:val="20"/>
        </w:rPr>
        <w:t>per PDSCH/PUSCH</w:t>
      </w:r>
      <w:r w:rsidR="00CF01F3">
        <w:rPr>
          <w:rFonts w:ascii="Times New Roman" w:hAnsi="Times New Roman" w:hint="eastAsia"/>
          <w:sz w:val="20"/>
          <w:szCs w:val="20"/>
        </w:rPr>
        <w:t>.</w:t>
      </w:r>
      <w:r w:rsidR="006E6991">
        <w:rPr>
          <w:rFonts w:ascii="Times New Roman" w:hAnsi="Times New Roman" w:hint="eastAsia"/>
          <w:sz w:val="20"/>
          <w:szCs w:val="20"/>
        </w:rPr>
        <w:t xml:space="preserve"> In this situation, the implicit configuration from </w:t>
      </w:r>
      <w:r w:rsidR="006E6991" w:rsidRPr="00652586">
        <w:rPr>
          <w:rFonts w:ascii="Times New Roman" w:hAnsi="Times New Roman"/>
          <w:sz w:val="20"/>
          <w:szCs w:val="20"/>
        </w:rPr>
        <w:t xml:space="preserve">higher layer </w:t>
      </w:r>
      <w:r w:rsidR="006E6991">
        <w:rPr>
          <w:rFonts w:ascii="Times New Roman" w:hAnsi="Times New Roman" w:hint="eastAsia"/>
          <w:sz w:val="20"/>
          <w:szCs w:val="20"/>
        </w:rPr>
        <w:t xml:space="preserve">can be </w:t>
      </w:r>
      <w:r w:rsidR="006E6991">
        <w:rPr>
          <w:rFonts w:ascii="Times New Roman" w:hAnsi="Times New Roman"/>
          <w:sz w:val="20"/>
          <w:szCs w:val="20"/>
        </w:rPr>
        <w:t>considered</w:t>
      </w:r>
      <w:r w:rsidR="006E6991">
        <w:rPr>
          <w:rFonts w:ascii="Times New Roman" w:hAnsi="Times New Roman" w:hint="eastAsia"/>
          <w:sz w:val="20"/>
          <w:szCs w:val="20"/>
        </w:rPr>
        <w:t xml:space="preserve"> </w:t>
      </w:r>
      <w:r w:rsidR="00B4380F">
        <w:rPr>
          <w:rFonts w:ascii="Times New Roman" w:hAnsi="Times New Roman" w:hint="eastAsia"/>
          <w:sz w:val="20"/>
          <w:szCs w:val="20"/>
        </w:rPr>
        <w:t>to</w:t>
      </w:r>
      <w:r w:rsidR="006E6991">
        <w:rPr>
          <w:rFonts w:ascii="Times New Roman" w:hAnsi="Times New Roman" w:hint="eastAsia"/>
          <w:sz w:val="20"/>
          <w:szCs w:val="20"/>
        </w:rPr>
        <w:t xml:space="preserve"> </w:t>
      </w:r>
      <w:r w:rsidR="00B4380F">
        <w:rPr>
          <w:rFonts w:ascii="Times New Roman" w:hAnsi="Times New Roman" w:hint="eastAsia"/>
          <w:sz w:val="20"/>
          <w:szCs w:val="20"/>
        </w:rPr>
        <w:t>indicate</w:t>
      </w:r>
      <w:r w:rsidR="006E6991">
        <w:rPr>
          <w:rFonts w:ascii="Times New Roman" w:hAnsi="Times New Roman" w:hint="eastAsia"/>
          <w:sz w:val="20"/>
          <w:szCs w:val="20"/>
        </w:rPr>
        <w:t xml:space="preserve"> the</w:t>
      </w:r>
      <w:r w:rsidR="00E91101" w:rsidRPr="00652586">
        <w:rPr>
          <w:rFonts w:ascii="Times New Roman" w:hAnsi="Times New Roman"/>
          <w:sz w:val="20"/>
          <w:szCs w:val="20"/>
        </w:rPr>
        <w:t xml:space="preserve"> maximum number of CQIs in UCI</w:t>
      </w:r>
      <w:r w:rsidR="00EB0546">
        <w:rPr>
          <w:rFonts w:ascii="Times New Roman" w:hAnsi="Times New Roman" w:hint="eastAsia"/>
          <w:sz w:val="20"/>
          <w:szCs w:val="20"/>
        </w:rPr>
        <w:t xml:space="preserve">. </w:t>
      </w:r>
    </w:p>
    <w:p w14:paraId="1C3921C2" w14:textId="77777777" w:rsidR="00A804EC" w:rsidRPr="009566AF" w:rsidRDefault="007E5F7A" w:rsidP="009566AF">
      <w:pPr>
        <w:numPr>
          <w:ilvl w:val="0"/>
          <w:numId w:val="32"/>
        </w:numPr>
        <w:snapToGrid w:val="0"/>
        <w:spacing w:before="120"/>
        <w:ind w:left="714"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Confirm the following working assumption as an </w:t>
      </w:r>
      <w:r w:rsidRPr="009566AF">
        <w:rPr>
          <w:rFonts w:ascii="Times New Roman" w:eastAsia="MS Mincho" w:hAnsi="Times New Roman"/>
          <w:bCs/>
          <w:i/>
          <w:iCs/>
          <w:sz w:val="20"/>
          <w:szCs w:val="20"/>
          <w:u w:val="single"/>
          <w:lang w:eastAsia="ja-JP"/>
        </w:rPr>
        <w:t>agreement</w:t>
      </w: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:</w:t>
      </w:r>
    </w:p>
    <w:p w14:paraId="56D0D875" w14:textId="77777777" w:rsidR="00A804EC" w:rsidRPr="009566AF" w:rsidRDefault="007E5F7A" w:rsidP="007459FE">
      <w:pPr>
        <w:numPr>
          <w:ilvl w:val="1"/>
          <w:numId w:val="32"/>
        </w:numPr>
        <w:snapToGrid w:val="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3 and 4-layer transmission, NR supports 1 codeword (CW) per PDSCH/PUSCH assignment per UE</w:t>
      </w:r>
    </w:p>
    <w:p w14:paraId="250CD733" w14:textId="77777777" w:rsidR="00A804EC" w:rsidRPr="009566AF" w:rsidRDefault="007E5F7A" w:rsidP="007459FE">
      <w:pPr>
        <w:numPr>
          <w:ilvl w:val="2"/>
          <w:numId w:val="32"/>
        </w:numPr>
        <w:snapToGrid w:val="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FFS: the support of mapping 2-CW to 3 layers and 2-CW to 4 layers</w:t>
      </w:r>
    </w:p>
    <w:p w14:paraId="78A87912" w14:textId="77777777" w:rsidR="00A804EC" w:rsidRPr="009566AF" w:rsidRDefault="007E5F7A" w:rsidP="007459FE">
      <w:pPr>
        <w:numPr>
          <w:ilvl w:val="0"/>
          <w:numId w:val="32"/>
        </w:numPr>
        <w:snapToGrid w:val="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DMRS port groups belonging to one CW can have different QCL assumptions</w:t>
      </w:r>
    </w:p>
    <w:p w14:paraId="7239948F" w14:textId="77777777" w:rsidR="00A804EC" w:rsidRPr="009566AF" w:rsidRDefault="007E5F7A" w:rsidP="007459FE">
      <w:pPr>
        <w:numPr>
          <w:ilvl w:val="0"/>
          <w:numId w:val="32"/>
        </w:numPr>
        <w:snapToGrid w:val="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One UL- or DL-related DCI includes one MCS per CW</w:t>
      </w:r>
    </w:p>
    <w:p w14:paraId="260516E1" w14:textId="77777777" w:rsidR="00A804EC" w:rsidRPr="009566AF" w:rsidRDefault="007E5F7A" w:rsidP="007459FE">
      <w:pPr>
        <w:numPr>
          <w:ilvl w:val="0"/>
          <w:numId w:val="32"/>
        </w:numPr>
        <w:snapToGrid w:val="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9566AF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One CQI is calculated per CW</w:t>
      </w:r>
    </w:p>
    <w:p w14:paraId="2C4B82FE" w14:textId="77777777" w:rsidR="00652216" w:rsidRDefault="00EB0546" w:rsidP="009566AF">
      <w:pPr>
        <w:snapToGrid w:val="0"/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More specifically, </w:t>
      </w:r>
      <w:r w:rsidR="00D04B64">
        <w:rPr>
          <w:rFonts w:ascii="Times New Roman" w:hAnsi="Times New Roman" w:hint="eastAsia"/>
          <w:sz w:val="20"/>
          <w:szCs w:val="20"/>
        </w:rPr>
        <w:t xml:space="preserve">it </w:t>
      </w:r>
      <w:r>
        <w:rPr>
          <w:rFonts w:ascii="Times New Roman" w:hAnsi="Times New Roman" w:hint="eastAsia"/>
          <w:sz w:val="20"/>
          <w:szCs w:val="20"/>
        </w:rPr>
        <w:t xml:space="preserve">can be easily </w:t>
      </w:r>
      <w:r>
        <w:rPr>
          <w:rFonts w:ascii="Times New Roman" w:hAnsi="Times New Roman"/>
          <w:sz w:val="20"/>
          <w:szCs w:val="20"/>
        </w:rPr>
        <w:t>indicated</w:t>
      </w:r>
      <w:r>
        <w:rPr>
          <w:rFonts w:ascii="Times New Roman" w:hAnsi="Times New Roman" w:hint="eastAsia"/>
          <w:sz w:val="20"/>
          <w:szCs w:val="20"/>
        </w:rPr>
        <w:t xml:space="preserve"> via the configuration of </w:t>
      </w:r>
      <w:r w:rsidR="000108D2">
        <w:rPr>
          <w:rFonts w:ascii="Times New Roman" w:hAnsi="Times New Roman"/>
          <w:sz w:val="20"/>
          <w:szCs w:val="20"/>
        </w:rPr>
        <w:t>maximum rank</w:t>
      </w:r>
      <w:r>
        <w:rPr>
          <w:rFonts w:ascii="Times New Roman" w:hAnsi="Times New Roman" w:hint="eastAsia"/>
          <w:sz w:val="20"/>
          <w:szCs w:val="20"/>
        </w:rPr>
        <w:t xml:space="preserve"> or codebook </w:t>
      </w:r>
      <w:r>
        <w:rPr>
          <w:rFonts w:ascii="Times New Roman" w:hAnsi="Times New Roman"/>
          <w:sz w:val="20"/>
          <w:szCs w:val="20"/>
        </w:rPr>
        <w:t>restriction</w:t>
      </w:r>
      <w:r>
        <w:rPr>
          <w:rFonts w:ascii="Times New Roman" w:hAnsi="Times New Roman" w:hint="eastAsia"/>
          <w:sz w:val="20"/>
          <w:szCs w:val="20"/>
        </w:rPr>
        <w:t xml:space="preserve"> for the CSI calculation. For example, if calculation of CSI is limited with assumption </w:t>
      </w:r>
      <w:r>
        <w:rPr>
          <w:rFonts w:ascii="Times New Roman" w:hAnsi="Times New Roman"/>
          <w:sz w:val="20"/>
          <w:szCs w:val="20"/>
        </w:rPr>
        <w:t>that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108D2">
        <w:rPr>
          <w:rFonts w:ascii="Times New Roman" w:hAnsi="Times New Roman"/>
          <w:sz w:val="20"/>
          <w:szCs w:val="20"/>
        </w:rPr>
        <w:t>rank</w:t>
      </w:r>
      <w:r w:rsidR="000108D2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&gt; 4, two CQIs will be </w:t>
      </w:r>
      <w:r w:rsidR="000108D2">
        <w:rPr>
          <w:rFonts w:ascii="Times New Roman" w:hAnsi="Times New Roman"/>
          <w:sz w:val="20"/>
          <w:szCs w:val="20"/>
        </w:rPr>
        <w:t>always</w:t>
      </w:r>
      <w:r w:rsidR="000108D2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transmitted</w:t>
      </w:r>
      <w:r>
        <w:rPr>
          <w:rFonts w:ascii="Times New Roman" w:hAnsi="Times New Roman" w:hint="eastAsia"/>
          <w:sz w:val="20"/>
          <w:szCs w:val="20"/>
        </w:rPr>
        <w:t xml:space="preserve"> in UCI.</w:t>
      </w:r>
      <w:r w:rsidR="006E69AE">
        <w:rPr>
          <w:rFonts w:ascii="Times New Roman" w:hAnsi="Times New Roman" w:hint="eastAsia"/>
          <w:sz w:val="20"/>
          <w:szCs w:val="20"/>
        </w:rPr>
        <w:t xml:space="preserve"> </w:t>
      </w:r>
    </w:p>
    <w:p w14:paraId="67ED0829" w14:textId="77777777" w:rsidR="00A804EC" w:rsidRDefault="00D04697" w:rsidP="007459FE">
      <w:pPr>
        <w:snapToGri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F20637">
        <w:rPr>
          <w:rFonts w:ascii="Times New Roman" w:hAnsi="Times New Roman"/>
          <w:sz w:val="20"/>
          <w:szCs w:val="20"/>
        </w:rPr>
        <w:t>indication</w:t>
      </w:r>
      <w:r w:rsidR="00F20637">
        <w:rPr>
          <w:rFonts w:ascii="Times New Roman" w:hAnsi="Times New Roman" w:hint="eastAsia"/>
          <w:sz w:val="20"/>
          <w:szCs w:val="20"/>
        </w:rPr>
        <w:t xml:space="preserve"> of MCS/RV/NDI</w:t>
      </w:r>
      <w:r>
        <w:rPr>
          <w:rFonts w:ascii="Times New Roman" w:hAnsi="Times New Roman" w:hint="eastAsia"/>
          <w:sz w:val="20"/>
          <w:szCs w:val="20"/>
        </w:rPr>
        <w:t>,</w:t>
      </w:r>
      <w:r w:rsidR="00F20637">
        <w:rPr>
          <w:rFonts w:ascii="Times New Roman" w:hAnsi="Times New Roman" w:hint="eastAsia"/>
          <w:sz w:val="20"/>
          <w:szCs w:val="20"/>
        </w:rPr>
        <w:t xml:space="preserve"> </w:t>
      </w:r>
      <w:r w:rsidR="00BE1DAB">
        <w:rPr>
          <w:rFonts w:ascii="Times New Roman" w:hAnsi="Times New Roman"/>
          <w:sz w:val="20"/>
          <w:szCs w:val="20"/>
        </w:rPr>
        <w:t xml:space="preserve">some combination of MCS and RV are not useful since lower MCS requires less number of RV. Therefore, information of at least MCS and RV should </w:t>
      </w:r>
      <w:bookmarkStart w:id="4" w:name="_GoBack"/>
      <w:bookmarkEnd w:id="4"/>
      <w:r w:rsidR="00BE1DAB">
        <w:rPr>
          <w:rFonts w:ascii="Times New Roman" w:hAnsi="Times New Roman"/>
          <w:sz w:val="20"/>
          <w:szCs w:val="20"/>
        </w:rPr>
        <w:t xml:space="preserve">be </w:t>
      </w:r>
      <w:r w:rsidR="00C70AC0">
        <w:rPr>
          <w:rFonts w:ascii="Times New Roman" w:hAnsi="Times New Roman"/>
          <w:sz w:val="20"/>
          <w:szCs w:val="20"/>
        </w:rPr>
        <w:t>indicated jointly</w:t>
      </w:r>
      <w:r w:rsidR="00BE1DAB">
        <w:rPr>
          <w:rFonts w:ascii="Times New Roman" w:hAnsi="Times New Roman"/>
          <w:sz w:val="20"/>
          <w:szCs w:val="20"/>
        </w:rPr>
        <w:t xml:space="preserve">.  In addition, number of MCS fields depends on the number of layers and hence the number of DMRS ports. </w:t>
      </w:r>
      <w:r w:rsidR="001E7C62">
        <w:rPr>
          <w:rFonts w:ascii="Times New Roman" w:hAnsi="Times New Roman"/>
          <w:sz w:val="20"/>
          <w:szCs w:val="20"/>
        </w:rPr>
        <w:t>I</w:t>
      </w:r>
      <w:r w:rsidR="00F20637">
        <w:rPr>
          <w:rFonts w:ascii="Times New Roman" w:hAnsi="Times New Roman"/>
          <w:sz w:val="20"/>
          <w:szCs w:val="20"/>
        </w:rPr>
        <w:t xml:space="preserve">n order to reduce </w:t>
      </w:r>
      <w:r w:rsidR="00C70AC0">
        <w:rPr>
          <w:rFonts w:ascii="Times New Roman" w:hAnsi="Times New Roman"/>
          <w:sz w:val="20"/>
          <w:szCs w:val="20"/>
        </w:rPr>
        <w:t xml:space="preserve">DCI </w:t>
      </w:r>
      <w:r w:rsidR="00F20637">
        <w:rPr>
          <w:rFonts w:ascii="Times New Roman" w:hAnsi="Times New Roman"/>
          <w:sz w:val="20"/>
          <w:szCs w:val="20"/>
        </w:rPr>
        <w:t>overhead</w:t>
      </w:r>
      <w:r w:rsidR="00F20637">
        <w:rPr>
          <w:rFonts w:ascii="Times New Roman" w:hAnsi="Times New Roman" w:hint="eastAsia"/>
          <w:sz w:val="20"/>
          <w:szCs w:val="20"/>
        </w:rPr>
        <w:t>, joint encoding of DM-RS</w:t>
      </w:r>
      <w:r w:rsidR="00C70AC0">
        <w:rPr>
          <w:rFonts w:ascii="Times New Roman" w:hAnsi="Times New Roman"/>
          <w:sz w:val="20"/>
          <w:szCs w:val="20"/>
        </w:rPr>
        <w:t xml:space="preserve"> information and MCS/RV</w:t>
      </w:r>
      <w:r w:rsidR="00F20637">
        <w:rPr>
          <w:rFonts w:ascii="Times New Roman" w:hAnsi="Times New Roman" w:hint="eastAsia"/>
          <w:sz w:val="20"/>
          <w:szCs w:val="20"/>
        </w:rPr>
        <w:t xml:space="preserve"> can be considered. </w:t>
      </w:r>
      <w:r w:rsidR="00DC5D19">
        <w:rPr>
          <w:rFonts w:ascii="Times New Roman" w:hAnsi="Times New Roman"/>
          <w:sz w:val="20"/>
          <w:szCs w:val="20"/>
        </w:rPr>
        <w:t xml:space="preserve"> Dynamic changing in full range of number of layers and MCS is often not needed. </w:t>
      </w:r>
      <w:r w:rsidR="001E7C62">
        <w:rPr>
          <w:rFonts w:ascii="Times New Roman" w:hAnsi="Times New Roman"/>
          <w:sz w:val="20"/>
          <w:szCs w:val="20"/>
        </w:rPr>
        <w:t xml:space="preserve"> It is beneficial to configure the necessary range of MCS and number of layers more flexibly according to the need</w:t>
      </w:r>
      <w:r w:rsidR="005630DB">
        <w:rPr>
          <w:rFonts w:ascii="Times New Roman" w:hAnsi="Times New Roman"/>
          <w:sz w:val="20"/>
          <w:szCs w:val="20"/>
        </w:rPr>
        <w:t>.</w:t>
      </w:r>
      <w:r w:rsidR="001E7C62">
        <w:rPr>
          <w:rFonts w:ascii="Times New Roman" w:hAnsi="Times New Roman"/>
          <w:sz w:val="20"/>
          <w:szCs w:val="20"/>
        </w:rPr>
        <w:t xml:space="preserve"> This can be configured under transmission setting as described in our companion contribution</w:t>
      </w:r>
      <w:r w:rsidR="00F057BA">
        <w:rPr>
          <w:rFonts w:ascii="Times New Roman" w:hAnsi="Times New Roman" w:hint="eastAsia"/>
          <w:sz w:val="20"/>
          <w:szCs w:val="20"/>
        </w:rPr>
        <w:t xml:space="preserve"> </w:t>
      </w:r>
      <w:r w:rsidR="005D6096">
        <w:rPr>
          <w:rFonts w:ascii="Times New Roman" w:hAnsi="Times New Roman"/>
          <w:sz w:val="20"/>
          <w:szCs w:val="20"/>
        </w:rPr>
        <w:fldChar w:fldCharType="begin"/>
      </w:r>
      <w:r w:rsidR="00F057BA">
        <w:rPr>
          <w:rFonts w:ascii="Times New Roman" w:hAnsi="Times New Roman"/>
          <w:sz w:val="20"/>
          <w:szCs w:val="20"/>
        </w:rPr>
        <w:instrText xml:space="preserve"> REF _Ref490230658 \r \h </w:instrText>
      </w:r>
      <w:r w:rsidR="005D6096">
        <w:rPr>
          <w:rFonts w:ascii="Times New Roman" w:hAnsi="Times New Roman"/>
          <w:sz w:val="20"/>
          <w:szCs w:val="20"/>
        </w:rPr>
      </w:r>
      <w:r w:rsidR="005D6096">
        <w:rPr>
          <w:rFonts w:ascii="Times New Roman" w:hAnsi="Times New Roman"/>
          <w:sz w:val="20"/>
          <w:szCs w:val="20"/>
        </w:rPr>
        <w:fldChar w:fldCharType="separate"/>
      </w:r>
      <w:r w:rsidR="00F057BA">
        <w:rPr>
          <w:rFonts w:ascii="Times New Roman" w:hAnsi="Times New Roman"/>
          <w:sz w:val="20"/>
          <w:szCs w:val="20"/>
        </w:rPr>
        <w:t>[3]</w:t>
      </w:r>
      <w:r w:rsidR="005D6096">
        <w:rPr>
          <w:rFonts w:ascii="Times New Roman" w:hAnsi="Times New Roman"/>
          <w:sz w:val="20"/>
          <w:szCs w:val="20"/>
        </w:rPr>
        <w:fldChar w:fldCharType="end"/>
      </w:r>
      <w:r w:rsidR="001E7C62">
        <w:rPr>
          <w:rFonts w:ascii="Times New Roman" w:hAnsi="Times New Roman"/>
          <w:sz w:val="20"/>
          <w:szCs w:val="20"/>
        </w:rPr>
        <w:t>.</w:t>
      </w:r>
    </w:p>
    <w:p w14:paraId="0B5F0E73" w14:textId="77777777" w:rsidR="00A804EC" w:rsidRDefault="00A804EC" w:rsidP="007459FE">
      <w:pPr>
        <w:snapToGrid w:val="0"/>
        <w:rPr>
          <w:rFonts w:ascii="Times New Roman" w:hAnsi="Times New Roman"/>
          <w:sz w:val="20"/>
          <w:szCs w:val="20"/>
        </w:rPr>
      </w:pPr>
    </w:p>
    <w:p w14:paraId="58BA076D" w14:textId="77777777" w:rsidR="00652216" w:rsidRDefault="000A7E12">
      <w:pPr>
        <w:snapToGrid w:val="0"/>
        <w:jc w:val="both"/>
        <w:rPr>
          <w:rFonts w:ascii="Times New Roman" w:hAnsi="Times New Roman"/>
          <w:i/>
          <w:sz w:val="20"/>
          <w:szCs w:val="20"/>
        </w:rPr>
      </w:pPr>
      <w:r w:rsidRPr="000A7E12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BE1DAB">
        <w:rPr>
          <w:rFonts w:ascii="Times New Roman" w:hAnsi="Times New Roman"/>
          <w:b/>
          <w:i/>
          <w:sz w:val="20"/>
          <w:szCs w:val="20"/>
        </w:rPr>
        <w:t xml:space="preserve"> 3</w:t>
      </w:r>
      <w:r w:rsidRPr="000A7E12">
        <w:rPr>
          <w:rFonts w:ascii="Times New Roman" w:hAnsi="Times New Roman" w:hint="eastAsia"/>
          <w:b/>
          <w:i/>
          <w:sz w:val="20"/>
          <w:szCs w:val="20"/>
        </w:rPr>
        <w:t>:</w:t>
      </w:r>
      <w:r w:rsidRPr="00652586">
        <w:rPr>
          <w:rFonts w:ascii="Times New Roman" w:hAnsi="Times New Roman"/>
          <w:i/>
          <w:sz w:val="20"/>
          <w:szCs w:val="20"/>
        </w:rPr>
        <w:t xml:space="preserve"> </w:t>
      </w:r>
      <w:r w:rsidR="001E7C62">
        <w:rPr>
          <w:rFonts w:ascii="Times New Roman" w:hAnsi="Times New Roman"/>
          <w:i/>
          <w:sz w:val="20"/>
          <w:szCs w:val="20"/>
        </w:rPr>
        <w:t>Joint indication of MCS and RV is supported.</w:t>
      </w:r>
    </w:p>
    <w:p w14:paraId="73BBBC88" w14:textId="77777777" w:rsidR="00652216" w:rsidRDefault="0004658D">
      <w:pPr>
        <w:snapToGrid w:val="0"/>
        <w:jc w:val="both"/>
        <w:rPr>
          <w:rFonts w:ascii="Times New Roman" w:hAnsi="Times New Roman"/>
          <w:i/>
          <w:sz w:val="20"/>
          <w:szCs w:val="20"/>
        </w:rPr>
      </w:pPr>
      <w:r w:rsidRPr="0004658D">
        <w:rPr>
          <w:rFonts w:ascii="Times New Roman" w:hAnsi="Times New Roman"/>
          <w:b/>
          <w:i/>
          <w:sz w:val="20"/>
          <w:szCs w:val="20"/>
        </w:rPr>
        <w:t>Proposal 4:</w:t>
      </w:r>
      <w:r w:rsidR="001E7C62">
        <w:rPr>
          <w:rFonts w:ascii="Times New Roman" w:hAnsi="Times New Roman"/>
          <w:i/>
          <w:sz w:val="20"/>
          <w:szCs w:val="20"/>
        </w:rPr>
        <w:t xml:space="preserve"> Selective combination of MCS/RV and DMRS information can be configured jointly in transmission setting. </w:t>
      </w:r>
      <w:r w:rsidR="00AE7153" w:rsidRPr="00652586">
        <w:rPr>
          <w:rFonts w:ascii="Times New Roman" w:hAnsi="Times New Roman"/>
          <w:i/>
          <w:sz w:val="20"/>
          <w:szCs w:val="20"/>
        </w:rPr>
        <w:t xml:space="preserve">  </w:t>
      </w:r>
    </w:p>
    <w:p w14:paraId="043CA8BE" w14:textId="77777777" w:rsidR="00652216" w:rsidRDefault="006B5B8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B94B64">
        <w:rPr>
          <w:rFonts w:ascii="Arial" w:hAnsi="Arial" w:cs="Arial"/>
          <w:b/>
          <w:sz w:val="28"/>
          <w:szCs w:val="28"/>
        </w:rPr>
        <w:t>Conclusion</w:t>
      </w:r>
    </w:p>
    <w:p w14:paraId="262233E7" w14:textId="5BDFA845" w:rsidR="00652216" w:rsidRDefault="004A1C81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557929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0D04EC">
        <w:rPr>
          <w:rFonts w:ascii="Times New Roman" w:hAnsi="Times New Roman" w:hint="eastAsia"/>
          <w:sz w:val="20"/>
          <w:szCs w:val="20"/>
        </w:rPr>
        <w:t xml:space="preserve">the details related </w:t>
      </w:r>
      <w:r w:rsidR="005D53E6">
        <w:rPr>
          <w:rFonts w:ascii="Times New Roman" w:hAnsi="Times New Roman"/>
          <w:sz w:val="20"/>
          <w:szCs w:val="20"/>
        </w:rPr>
        <w:t xml:space="preserve">to </w:t>
      </w:r>
      <w:proofErr w:type="spellStart"/>
      <w:r w:rsidR="00557929" w:rsidRPr="00557929">
        <w:rPr>
          <w:rFonts w:ascii="Times New Roman" w:hAnsi="Times New Roman"/>
          <w:sz w:val="20"/>
          <w:szCs w:val="20"/>
        </w:rPr>
        <w:t>codeword</w:t>
      </w:r>
      <w:proofErr w:type="spellEnd"/>
      <w:r w:rsidR="00557929" w:rsidRPr="00557929">
        <w:rPr>
          <w:rFonts w:ascii="Times New Roman" w:hAnsi="Times New Roman"/>
          <w:sz w:val="20"/>
          <w:szCs w:val="20"/>
        </w:rPr>
        <w:t xml:space="preserve"> to resource </w:t>
      </w:r>
      <w:r w:rsidR="000D04EC" w:rsidRPr="00557929">
        <w:rPr>
          <w:rFonts w:ascii="Times New Roman" w:hAnsi="Times New Roman"/>
          <w:sz w:val="20"/>
          <w:szCs w:val="20"/>
        </w:rPr>
        <w:t>mapping</w:t>
      </w:r>
      <w:r w:rsidR="008B29D6">
        <w:rPr>
          <w:rFonts w:ascii="Times New Roman" w:hAnsi="Times New Roman" w:hint="eastAsia"/>
          <w:sz w:val="20"/>
          <w:szCs w:val="20"/>
        </w:rPr>
        <w:t xml:space="preserve"> for UL with DFT-S-OFDM</w:t>
      </w:r>
      <w:r w:rsidR="00FA66B4">
        <w:rPr>
          <w:rFonts w:ascii="Times New Roman" w:hAnsi="Times New Roman" w:hint="eastAsia"/>
          <w:sz w:val="20"/>
          <w:szCs w:val="20"/>
        </w:rPr>
        <w:t xml:space="preserve"> </w:t>
      </w:r>
      <w:r w:rsidR="000D04EC">
        <w:rPr>
          <w:rFonts w:ascii="Times New Roman" w:hAnsi="Times New Roman" w:hint="eastAsia"/>
          <w:sz w:val="20"/>
          <w:szCs w:val="20"/>
        </w:rPr>
        <w:t xml:space="preserve">and </w:t>
      </w:r>
      <w:r w:rsidR="000D04EC">
        <w:rPr>
          <w:rFonts w:ascii="Times New Roman" w:hAnsi="Times New Roman"/>
          <w:sz w:val="20"/>
          <w:szCs w:val="20"/>
        </w:rPr>
        <w:t>signaling</w:t>
      </w:r>
      <w:r w:rsidR="000D04EC">
        <w:rPr>
          <w:rFonts w:ascii="Times New Roman" w:hAnsi="Times New Roman" w:hint="eastAsia"/>
          <w:sz w:val="20"/>
          <w:szCs w:val="20"/>
        </w:rPr>
        <w:t xml:space="preserve"> on MCS/RV and </w:t>
      </w:r>
      <w:r w:rsidR="008D5D94">
        <w:rPr>
          <w:rFonts w:ascii="Times New Roman" w:hAnsi="Times New Roman" w:hint="eastAsia"/>
          <w:sz w:val="20"/>
          <w:szCs w:val="20"/>
        </w:rPr>
        <w:t>maximum number of C</w:t>
      </w:r>
      <w:r w:rsidR="000D04EC">
        <w:rPr>
          <w:rFonts w:ascii="Times New Roman" w:hAnsi="Times New Roman" w:hint="eastAsia"/>
          <w:sz w:val="20"/>
          <w:szCs w:val="20"/>
        </w:rPr>
        <w:t>QI are discussed</w:t>
      </w:r>
      <w:r w:rsidR="00557929" w:rsidRPr="00557929">
        <w:rPr>
          <w:rFonts w:ascii="Times New Roman" w:hAnsi="Times New Roman" w:hint="eastAsia"/>
          <w:sz w:val="20"/>
          <w:szCs w:val="20"/>
        </w:rPr>
        <w:t xml:space="preserve">. </w:t>
      </w:r>
      <w:r w:rsidR="00557929" w:rsidRPr="00557929">
        <w:rPr>
          <w:rFonts w:ascii="Times New Roman" w:hAnsi="Times New Roman"/>
          <w:sz w:val="20"/>
          <w:szCs w:val="20"/>
        </w:rPr>
        <w:t>Based on the analysis, th</w:t>
      </w:r>
      <w:r w:rsidR="00FC68C2" w:rsidRPr="00557929">
        <w:rPr>
          <w:rFonts w:ascii="Times New Roman" w:hAnsi="Times New Roman" w:hint="eastAsia"/>
          <w:sz w:val="20"/>
          <w:szCs w:val="20"/>
        </w:rPr>
        <w:t xml:space="preserve">e </w:t>
      </w:r>
      <w:r w:rsidR="006B5B87" w:rsidRPr="00557929">
        <w:rPr>
          <w:rFonts w:ascii="Times New Roman" w:hAnsi="Times New Roman" w:hint="eastAsia"/>
          <w:sz w:val="20"/>
          <w:szCs w:val="20"/>
        </w:rPr>
        <w:t>following</w:t>
      </w:r>
      <w:r w:rsidR="00557929" w:rsidRPr="00557929">
        <w:rPr>
          <w:rFonts w:ascii="Times New Roman" w:hAnsi="Times New Roman" w:hint="eastAsia"/>
          <w:sz w:val="20"/>
          <w:szCs w:val="20"/>
        </w:rPr>
        <w:t xml:space="preserve"> observations and proposals are reached:</w:t>
      </w:r>
    </w:p>
    <w:p w14:paraId="092DE536" w14:textId="77777777" w:rsidR="00652216" w:rsidRDefault="00652216">
      <w:pPr>
        <w:snapToGrid w:val="0"/>
        <w:jc w:val="both"/>
        <w:rPr>
          <w:rFonts w:ascii="Times New Roman" w:hAnsi="Times New Roman"/>
          <w:sz w:val="20"/>
          <w:szCs w:val="20"/>
        </w:rPr>
      </w:pPr>
    </w:p>
    <w:p w14:paraId="40BEF640" w14:textId="2434E00E" w:rsidR="00652216" w:rsidRDefault="00FA66B4">
      <w:pPr>
        <w:snapToGrid w:val="0"/>
        <w:rPr>
          <w:rFonts w:ascii="Times New Roman" w:hAnsi="Times New Roman"/>
          <w:i/>
          <w:sz w:val="20"/>
          <w:szCs w:val="20"/>
        </w:rPr>
      </w:pPr>
      <w:r w:rsidRPr="00904F83">
        <w:rPr>
          <w:rFonts w:ascii="Times New Roman" w:hAnsi="Times New Roman" w:hint="eastAsia"/>
          <w:b/>
          <w:i/>
          <w:sz w:val="20"/>
          <w:szCs w:val="20"/>
        </w:rPr>
        <w:t>Observation 1: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CW to resource </w:t>
      </w:r>
      <w:r>
        <w:rPr>
          <w:rFonts w:ascii="Times New Roman" w:hAnsi="Times New Roman" w:hint="eastAsia"/>
          <w:i/>
          <w:sz w:val="20"/>
          <w:szCs w:val="20"/>
        </w:rPr>
        <w:t>mapping scheme without intra-slot hopping outperforms in high speed scenario.</w:t>
      </w:r>
    </w:p>
    <w:p w14:paraId="78F9C07A" w14:textId="1B8435C8" w:rsidR="00652216" w:rsidRDefault="00FA66B4">
      <w:pPr>
        <w:snapToGrid w:val="0"/>
        <w:rPr>
          <w:rFonts w:ascii="Times New Roman" w:hAnsi="Times New Roman"/>
          <w:b/>
          <w:i/>
          <w:sz w:val="20"/>
          <w:szCs w:val="20"/>
        </w:rPr>
      </w:pPr>
      <w:r w:rsidRPr="00904F83">
        <w:rPr>
          <w:rFonts w:ascii="Times New Roman" w:hAnsi="Times New Roman" w:hint="eastAsia"/>
          <w:b/>
          <w:i/>
          <w:sz w:val="20"/>
          <w:szCs w:val="20"/>
        </w:rPr>
        <w:t>Observation 2:</w:t>
      </w:r>
      <w:r w:rsidRPr="00904F83"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CW to resource </w:t>
      </w:r>
      <w:r>
        <w:rPr>
          <w:rFonts w:ascii="Times New Roman" w:hAnsi="Times New Roman" w:hint="eastAsia"/>
          <w:i/>
          <w:sz w:val="20"/>
          <w:szCs w:val="20"/>
        </w:rPr>
        <w:t xml:space="preserve">mapping scheme with time </w:t>
      </w:r>
      <w:r>
        <w:rPr>
          <w:rFonts w:ascii="Times New Roman" w:hAnsi="Times New Roman"/>
          <w:i/>
          <w:sz w:val="20"/>
          <w:szCs w:val="20"/>
        </w:rPr>
        <w:t>domain</w:t>
      </w:r>
      <w:r>
        <w:rPr>
          <w:rFonts w:ascii="Times New Roman" w:hAnsi="Times New Roman" w:hint="eastAsia"/>
          <w:i/>
          <w:sz w:val="20"/>
          <w:szCs w:val="20"/>
        </w:rPr>
        <w:t xml:space="preserve"> first outperforms in high speed scenario.</w:t>
      </w:r>
    </w:p>
    <w:p w14:paraId="2059F040" w14:textId="77777777" w:rsidR="00652216" w:rsidRDefault="00FA66B4">
      <w:pPr>
        <w:snapToGrid w:val="0"/>
        <w:jc w:val="both"/>
        <w:rPr>
          <w:rFonts w:ascii="Times New Roman" w:hAnsi="Times New Roman"/>
          <w:i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>
        <w:rPr>
          <w:rFonts w:ascii="Times New Roman" w:hAnsi="Times New Roman" w:hint="eastAsia"/>
          <w:i/>
          <w:sz w:val="20"/>
          <w:szCs w:val="20"/>
        </w:rPr>
        <w:t xml:space="preserve">No intra-slot hopping should be </w:t>
      </w:r>
      <w:r>
        <w:rPr>
          <w:rFonts w:ascii="Times New Roman" w:hAnsi="Times New Roman"/>
          <w:i/>
          <w:sz w:val="20"/>
          <w:szCs w:val="20"/>
        </w:rPr>
        <w:t xml:space="preserve">introduced </w:t>
      </w:r>
      <w:r>
        <w:rPr>
          <w:rFonts w:ascii="Times New Roman" w:hAnsi="Times New Roman" w:hint="eastAsia"/>
          <w:i/>
          <w:sz w:val="20"/>
          <w:szCs w:val="20"/>
        </w:rPr>
        <w:t>for UL transmission with DFT-S-OFDM;</w:t>
      </w:r>
    </w:p>
    <w:p w14:paraId="35627854" w14:textId="77777777" w:rsidR="00652216" w:rsidRDefault="00FA66B4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EB74CB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EB74CB">
        <w:rPr>
          <w:rFonts w:ascii="Times New Roman" w:hAnsi="Times New Roman" w:hint="eastAsia"/>
          <w:b/>
          <w:i/>
          <w:sz w:val="20"/>
          <w:szCs w:val="20"/>
        </w:rPr>
        <w:t>：</w:t>
      </w:r>
      <w:r>
        <w:rPr>
          <w:rFonts w:ascii="Times New Roman" w:hAnsi="Times New Roman" w:hint="eastAsia"/>
          <w:i/>
          <w:sz w:val="20"/>
          <w:szCs w:val="20"/>
        </w:rPr>
        <w:t xml:space="preserve">The time </w:t>
      </w:r>
      <w:r>
        <w:rPr>
          <w:rFonts w:ascii="Times New Roman" w:hAnsi="Times New Roman"/>
          <w:i/>
          <w:sz w:val="20"/>
          <w:szCs w:val="20"/>
        </w:rPr>
        <w:t>domain</w:t>
      </w:r>
      <w:r>
        <w:rPr>
          <w:rFonts w:ascii="Times New Roman" w:hAnsi="Times New Roman" w:hint="eastAsia"/>
          <w:i/>
          <w:sz w:val="20"/>
          <w:szCs w:val="20"/>
        </w:rPr>
        <w:t xml:space="preserve"> first mapping order should be supported for UL transmission with DFT-S-OFDM;</w:t>
      </w:r>
    </w:p>
    <w:p w14:paraId="1DAF0762" w14:textId="77777777" w:rsidR="00652216" w:rsidRDefault="0004658D">
      <w:pPr>
        <w:snapToGrid w:val="0"/>
        <w:jc w:val="both"/>
        <w:rPr>
          <w:i/>
          <w:sz w:val="20"/>
          <w:szCs w:val="20"/>
        </w:rPr>
      </w:pPr>
      <w:r w:rsidRPr="0004658D">
        <w:rPr>
          <w:rFonts w:ascii="Times New Roman" w:hAnsi="Times New Roman"/>
          <w:b/>
          <w:i/>
          <w:sz w:val="20"/>
          <w:szCs w:val="20"/>
        </w:rPr>
        <w:t>Proposal 3:</w:t>
      </w:r>
      <w:r w:rsidRPr="0004658D">
        <w:rPr>
          <w:rFonts w:ascii="Times New Roman" w:hAnsi="Times New Roman"/>
          <w:i/>
          <w:sz w:val="20"/>
          <w:szCs w:val="20"/>
        </w:rPr>
        <w:t xml:space="preserve"> Joint indication of MCS and RV is supported.</w:t>
      </w:r>
    </w:p>
    <w:p w14:paraId="5EBAFE69" w14:textId="77777777" w:rsidR="00652216" w:rsidRDefault="0004658D">
      <w:pPr>
        <w:snapToGrid w:val="0"/>
        <w:jc w:val="both"/>
        <w:rPr>
          <w:i/>
          <w:sz w:val="20"/>
          <w:szCs w:val="20"/>
        </w:rPr>
      </w:pPr>
      <w:r w:rsidRPr="0004658D">
        <w:rPr>
          <w:rFonts w:ascii="Times New Roman" w:hAnsi="Times New Roman"/>
          <w:b/>
          <w:i/>
          <w:sz w:val="20"/>
          <w:szCs w:val="20"/>
        </w:rPr>
        <w:t>Proposal 4:</w:t>
      </w:r>
      <w:r w:rsidRPr="0004658D">
        <w:rPr>
          <w:rFonts w:ascii="Times New Roman" w:hAnsi="Times New Roman"/>
          <w:i/>
          <w:sz w:val="20"/>
          <w:szCs w:val="20"/>
        </w:rPr>
        <w:t xml:space="preserve"> Selective combination of MCS/RV and DMRS information can be configured jointly in transmission setting.  </w:t>
      </w:r>
      <w:r w:rsidRPr="0004658D">
        <w:rPr>
          <w:i/>
          <w:sz w:val="20"/>
          <w:szCs w:val="20"/>
        </w:rPr>
        <w:t xml:space="preserve"> </w:t>
      </w:r>
    </w:p>
    <w:p w14:paraId="46BEEABF" w14:textId="77777777" w:rsidR="00652216" w:rsidRDefault="006B5B87" w:rsidP="00A410AC">
      <w:pPr>
        <w:numPr>
          <w:ilvl w:val="0"/>
          <w:numId w:val="1"/>
        </w:numPr>
        <w:snapToGrid w:val="0"/>
        <w:spacing w:before="120" w:after="180"/>
        <w:ind w:left="357" w:hanging="357"/>
        <w:rPr>
          <w:rFonts w:ascii="Arial" w:hAnsi="Arial" w:cs="Arial"/>
          <w:b/>
          <w:sz w:val="28"/>
          <w:szCs w:val="28"/>
        </w:rPr>
      </w:pPr>
      <w:r w:rsidRPr="00B94B64">
        <w:rPr>
          <w:rFonts w:ascii="Arial" w:hAnsi="Arial" w:cs="Arial"/>
          <w:b/>
          <w:sz w:val="28"/>
          <w:szCs w:val="28"/>
        </w:rPr>
        <w:t xml:space="preserve">References </w:t>
      </w:r>
    </w:p>
    <w:p w14:paraId="25406ABE" w14:textId="77777777" w:rsidR="00652216" w:rsidRDefault="00B24508">
      <w:pPr>
        <w:pStyle w:val="References"/>
        <w:spacing w:after="0"/>
      </w:pPr>
      <w:bookmarkStart w:id="5" w:name="_Ref488151381"/>
      <w:bookmarkStart w:id="6" w:name="_Ref167612875"/>
      <w:r w:rsidRPr="00C133D4">
        <w:t>RAN1</w:t>
      </w:r>
      <w:r>
        <w:rPr>
          <w:rFonts w:hint="eastAsia"/>
          <w:lang w:eastAsia="zh-CN"/>
        </w:rPr>
        <w:t xml:space="preserve"> NR Ad-hoc</w:t>
      </w:r>
      <w:r w:rsidR="001C3ED8">
        <w:rPr>
          <w:rFonts w:hint="eastAsia"/>
          <w:lang w:eastAsia="zh-CN"/>
        </w:rPr>
        <w:t>#2</w:t>
      </w:r>
      <w:r>
        <w:rPr>
          <w:rFonts w:hint="eastAsia"/>
        </w:rPr>
        <w:t xml:space="preserve"> </w:t>
      </w:r>
      <w:r w:rsidRPr="00C133D4">
        <w:t>Chairman’s Notes</w:t>
      </w:r>
      <w:bookmarkEnd w:id="5"/>
    </w:p>
    <w:p w14:paraId="334BCE32" w14:textId="77777777" w:rsidR="00652216" w:rsidRDefault="00A23D52">
      <w:pPr>
        <w:pStyle w:val="References"/>
        <w:spacing w:after="0"/>
      </w:pPr>
      <w:bookmarkStart w:id="7" w:name="_Ref492326662"/>
      <w:r w:rsidRPr="00C133D4">
        <w:t>RAN1</w:t>
      </w:r>
      <w:r>
        <w:rPr>
          <w:rFonts w:hint="eastAsia"/>
        </w:rPr>
        <w:t>#</w:t>
      </w:r>
      <w:r>
        <w:rPr>
          <w:rFonts w:hint="eastAsia"/>
          <w:lang w:eastAsia="zh-CN"/>
        </w:rPr>
        <w:t>90</w:t>
      </w:r>
      <w:r>
        <w:rPr>
          <w:rFonts w:hint="eastAsia"/>
        </w:rPr>
        <w:t xml:space="preserve"> </w:t>
      </w:r>
      <w:r w:rsidRPr="00C133D4">
        <w:t>Chairman’s Notes</w:t>
      </w:r>
      <w:bookmarkEnd w:id="7"/>
    </w:p>
    <w:p w14:paraId="7E321F77" w14:textId="77777777" w:rsidR="00652216" w:rsidRDefault="00BF7873">
      <w:pPr>
        <w:pStyle w:val="References"/>
        <w:spacing w:after="0"/>
      </w:pPr>
      <w:bookmarkStart w:id="8" w:name="_Ref490230658"/>
      <w:bookmarkStart w:id="9" w:name="_Ref485413892"/>
      <w:r w:rsidRPr="00652586">
        <w:t>R1-171</w:t>
      </w:r>
      <w:r>
        <w:rPr>
          <w:rFonts w:hint="eastAsia"/>
          <w:lang w:eastAsia="zh-CN"/>
        </w:rPr>
        <w:t>2291</w:t>
      </w:r>
      <w:r w:rsidRPr="00652586">
        <w:t>,</w:t>
      </w:r>
      <w:r w:rsidRPr="00064F63">
        <w:t xml:space="preserve"> </w:t>
      </w:r>
      <w:r>
        <w:t>“</w:t>
      </w:r>
      <w:r w:rsidRPr="00BF7873">
        <w:t>On Transmission Setting</w:t>
      </w:r>
      <w:r>
        <w:t>”</w:t>
      </w:r>
      <w:r w:rsidRPr="00064F63"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ZTE</w:t>
      </w:r>
      <w:bookmarkEnd w:id="8"/>
    </w:p>
    <w:bookmarkEnd w:id="6"/>
    <w:bookmarkEnd w:id="9"/>
    <w:p w14:paraId="63EE071F" w14:textId="77777777" w:rsidR="00652216" w:rsidRDefault="00652216">
      <w:pPr>
        <w:pStyle w:val="References"/>
        <w:numPr>
          <w:ilvl w:val="0"/>
          <w:numId w:val="0"/>
        </w:numPr>
        <w:spacing w:after="0"/>
        <w:ind w:left="360"/>
        <w:rPr>
          <w:lang w:eastAsia="zh-CN"/>
        </w:rPr>
      </w:pPr>
    </w:p>
    <w:p w14:paraId="3D9429DF" w14:textId="77777777" w:rsidR="00652216" w:rsidRDefault="00FF0A10" w:rsidP="00A410AC">
      <w:pPr>
        <w:snapToGrid w:val="0"/>
        <w:spacing w:before="120" w:after="1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 xml:space="preserve">Appendix </w:t>
      </w:r>
      <w:r w:rsidRPr="00B94B64">
        <w:rPr>
          <w:rFonts w:ascii="Arial" w:hAnsi="Arial" w:cs="Arial"/>
          <w:b/>
          <w:sz w:val="28"/>
          <w:szCs w:val="28"/>
        </w:rPr>
        <w:t xml:space="preserve"> </w:t>
      </w:r>
    </w:p>
    <w:p w14:paraId="78172248" w14:textId="77777777" w:rsidR="00C04A19" w:rsidRPr="00C04A19" w:rsidRDefault="00C04A19" w:rsidP="00C04A19">
      <w:pPr>
        <w:pStyle w:val="Caption"/>
        <w:keepNext/>
        <w:jc w:val="center"/>
        <w:rPr>
          <w:b w:val="0"/>
          <w:lang w:eastAsia="zh-CN"/>
        </w:rPr>
      </w:pPr>
      <w:r w:rsidRPr="00C04A19">
        <w:rPr>
          <w:b w:val="0"/>
        </w:rPr>
        <w:lastRenderedPageBreak/>
        <w:t xml:space="preserve">Table </w:t>
      </w:r>
      <w:r w:rsidR="005D6096" w:rsidRPr="00C04A19">
        <w:rPr>
          <w:b w:val="0"/>
        </w:rPr>
        <w:fldChar w:fldCharType="begin"/>
      </w:r>
      <w:r w:rsidRPr="00C04A19">
        <w:rPr>
          <w:b w:val="0"/>
        </w:rPr>
        <w:instrText xml:space="preserve"> SEQ Table \* ARABIC </w:instrText>
      </w:r>
      <w:r w:rsidR="005D6096" w:rsidRPr="00C04A19">
        <w:rPr>
          <w:b w:val="0"/>
        </w:rPr>
        <w:fldChar w:fldCharType="separate"/>
      </w:r>
      <w:r w:rsidRPr="00C04A19">
        <w:rPr>
          <w:b w:val="0"/>
          <w:noProof/>
        </w:rPr>
        <w:t>2</w:t>
      </w:r>
      <w:r w:rsidR="005D6096" w:rsidRPr="00C04A19">
        <w:rPr>
          <w:b w:val="0"/>
        </w:rPr>
        <w:fldChar w:fldCharType="end"/>
      </w:r>
      <w:r w:rsidRPr="00C04A19">
        <w:rPr>
          <w:rFonts w:hint="eastAsia"/>
          <w:b w:val="0"/>
          <w:lang w:eastAsia="zh-CN"/>
        </w:rPr>
        <w:t xml:space="preserve"> Configuration for link level simulation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2"/>
        <w:gridCol w:w="4254"/>
      </w:tblGrid>
      <w:tr w:rsidR="00365FA8" w:rsidRPr="00365FA8" w14:paraId="30E89840" w14:textId="77777777" w:rsidTr="006B5855">
        <w:trPr>
          <w:jc w:val="center"/>
        </w:trPr>
        <w:tc>
          <w:tcPr>
            <w:tcW w:w="0" w:type="auto"/>
            <w:vAlign w:val="center"/>
          </w:tcPr>
          <w:p w14:paraId="2A8B0EEE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5FA8">
              <w:rPr>
                <w:rFonts w:ascii="Times New Roman" w:hAnsi="Times New Roman"/>
                <w:b/>
                <w:sz w:val="20"/>
                <w:szCs w:val="20"/>
              </w:rPr>
              <w:t>Configurations</w:t>
            </w:r>
          </w:p>
        </w:tc>
        <w:tc>
          <w:tcPr>
            <w:tcW w:w="0" w:type="auto"/>
            <w:vAlign w:val="center"/>
          </w:tcPr>
          <w:p w14:paraId="33C89428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5FA8">
              <w:rPr>
                <w:rFonts w:ascii="Times New Roman" w:hAnsi="Times New Roman"/>
                <w:b/>
                <w:sz w:val="20"/>
                <w:szCs w:val="20"/>
              </w:rPr>
              <w:t>Value</w:t>
            </w:r>
          </w:p>
        </w:tc>
      </w:tr>
      <w:tr w:rsidR="00365FA8" w:rsidRPr="00365FA8" w14:paraId="25CA464E" w14:textId="77777777" w:rsidTr="006B5855">
        <w:trPr>
          <w:jc w:val="center"/>
        </w:trPr>
        <w:tc>
          <w:tcPr>
            <w:tcW w:w="0" w:type="auto"/>
            <w:vAlign w:val="center"/>
          </w:tcPr>
          <w:p w14:paraId="6625A14B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System bandwidth</w:t>
            </w:r>
          </w:p>
        </w:tc>
        <w:tc>
          <w:tcPr>
            <w:tcW w:w="0" w:type="auto"/>
            <w:vAlign w:val="center"/>
          </w:tcPr>
          <w:p w14:paraId="4CA9B67A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20MHz</w:t>
            </w:r>
          </w:p>
        </w:tc>
      </w:tr>
      <w:tr w:rsidR="00365FA8" w:rsidRPr="00365FA8" w14:paraId="717D3506" w14:textId="77777777" w:rsidTr="006B5855">
        <w:trPr>
          <w:jc w:val="center"/>
        </w:trPr>
        <w:tc>
          <w:tcPr>
            <w:tcW w:w="0" w:type="auto"/>
            <w:vAlign w:val="center"/>
          </w:tcPr>
          <w:p w14:paraId="5BF7EBF6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PRB</w:t>
            </w:r>
          </w:p>
        </w:tc>
        <w:tc>
          <w:tcPr>
            <w:tcW w:w="0" w:type="auto"/>
            <w:vAlign w:val="center"/>
          </w:tcPr>
          <w:p w14:paraId="51241D1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10/30/50 PRB with/without hopping</w:t>
            </w:r>
          </w:p>
        </w:tc>
      </w:tr>
      <w:tr w:rsidR="00365FA8" w:rsidRPr="00365FA8" w14:paraId="1EAA08DD" w14:textId="77777777" w:rsidTr="006B5855">
        <w:trPr>
          <w:jc w:val="center"/>
        </w:trPr>
        <w:tc>
          <w:tcPr>
            <w:tcW w:w="0" w:type="auto"/>
            <w:vAlign w:val="center"/>
          </w:tcPr>
          <w:p w14:paraId="6B682B6D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0" w:type="auto"/>
            <w:vAlign w:val="center"/>
          </w:tcPr>
          <w:p w14:paraId="1656E55E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CDL-D</w:t>
            </w:r>
          </w:p>
        </w:tc>
      </w:tr>
      <w:tr w:rsidR="00365FA8" w:rsidRPr="00365FA8" w14:paraId="3FCFA753" w14:textId="77777777" w:rsidTr="006B5855">
        <w:trPr>
          <w:jc w:val="center"/>
        </w:trPr>
        <w:tc>
          <w:tcPr>
            <w:tcW w:w="0" w:type="auto"/>
            <w:vAlign w:val="center"/>
          </w:tcPr>
          <w:p w14:paraId="7C22C53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Waveform</w:t>
            </w:r>
          </w:p>
        </w:tc>
        <w:tc>
          <w:tcPr>
            <w:tcW w:w="0" w:type="auto"/>
            <w:vAlign w:val="center"/>
          </w:tcPr>
          <w:p w14:paraId="5CF50BB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DFT-S-OFDM</w:t>
            </w:r>
          </w:p>
        </w:tc>
      </w:tr>
      <w:tr w:rsidR="00365FA8" w:rsidRPr="00365FA8" w14:paraId="57E16F6B" w14:textId="77777777" w:rsidTr="006B5855">
        <w:trPr>
          <w:jc w:val="center"/>
        </w:trPr>
        <w:tc>
          <w:tcPr>
            <w:tcW w:w="0" w:type="auto"/>
            <w:vAlign w:val="center"/>
          </w:tcPr>
          <w:p w14:paraId="1C53034E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37B28D3F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1Tx, 1Rx</w:t>
            </w:r>
          </w:p>
        </w:tc>
      </w:tr>
      <w:tr w:rsidR="00365FA8" w:rsidRPr="00365FA8" w14:paraId="09033770" w14:textId="77777777" w:rsidTr="006B5855">
        <w:trPr>
          <w:jc w:val="center"/>
        </w:trPr>
        <w:tc>
          <w:tcPr>
            <w:tcW w:w="0" w:type="auto"/>
            <w:vAlign w:val="center"/>
          </w:tcPr>
          <w:p w14:paraId="7E7C4B49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0" w:type="auto"/>
            <w:vAlign w:val="center"/>
          </w:tcPr>
          <w:p w14:paraId="0161338C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4 GHz</w:t>
            </w:r>
          </w:p>
        </w:tc>
      </w:tr>
      <w:tr w:rsidR="00365FA8" w:rsidRPr="00365FA8" w14:paraId="60DC7824" w14:textId="77777777" w:rsidTr="006B5855">
        <w:trPr>
          <w:jc w:val="center"/>
        </w:trPr>
        <w:tc>
          <w:tcPr>
            <w:tcW w:w="0" w:type="auto"/>
            <w:vAlign w:val="center"/>
          </w:tcPr>
          <w:p w14:paraId="5B72724B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Subcarrier space</w:t>
            </w:r>
          </w:p>
        </w:tc>
        <w:tc>
          <w:tcPr>
            <w:tcW w:w="0" w:type="auto"/>
            <w:vAlign w:val="center"/>
          </w:tcPr>
          <w:p w14:paraId="50978BD6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15 kHz</w:t>
            </w:r>
          </w:p>
        </w:tc>
      </w:tr>
      <w:tr w:rsidR="00365FA8" w:rsidRPr="00365FA8" w14:paraId="17836D37" w14:textId="77777777" w:rsidTr="006B5855">
        <w:trPr>
          <w:jc w:val="center"/>
        </w:trPr>
        <w:tc>
          <w:tcPr>
            <w:tcW w:w="0" w:type="auto"/>
            <w:vAlign w:val="center"/>
          </w:tcPr>
          <w:p w14:paraId="04F9F066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0" w:type="auto"/>
            <w:vAlign w:val="center"/>
          </w:tcPr>
          <w:p w14:paraId="03881B13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0" w:name="OLE_LINK9"/>
            <w:bookmarkStart w:id="11" w:name="OLE_LINK10"/>
            <w:r w:rsidRPr="00365FA8">
              <w:rPr>
                <w:rFonts w:ascii="Times New Roman" w:hAnsi="Times New Roman"/>
                <w:sz w:val="20"/>
                <w:szCs w:val="20"/>
              </w:rPr>
              <w:t>(1/2, 16QAM)</w:t>
            </w:r>
            <w:bookmarkEnd w:id="10"/>
            <w:bookmarkEnd w:id="11"/>
          </w:p>
        </w:tc>
      </w:tr>
      <w:tr w:rsidR="00365FA8" w:rsidRPr="00365FA8" w14:paraId="59075CC0" w14:textId="77777777" w:rsidTr="006B5855">
        <w:trPr>
          <w:jc w:val="center"/>
        </w:trPr>
        <w:tc>
          <w:tcPr>
            <w:tcW w:w="0" w:type="auto"/>
            <w:vAlign w:val="center"/>
          </w:tcPr>
          <w:p w14:paraId="28018B22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UE velocity</w:t>
            </w:r>
          </w:p>
        </w:tc>
        <w:tc>
          <w:tcPr>
            <w:tcW w:w="0" w:type="auto"/>
            <w:vAlign w:val="center"/>
          </w:tcPr>
          <w:p w14:paraId="5E435B03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120/500km</w:t>
            </w:r>
          </w:p>
        </w:tc>
      </w:tr>
      <w:tr w:rsidR="00365FA8" w:rsidRPr="00365FA8" w14:paraId="6495697A" w14:textId="77777777" w:rsidTr="006B5855">
        <w:trPr>
          <w:jc w:val="center"/>
        </w:trPr>
        <w:tc>
          <w:tcPr>
            <w:tcW w:w="0" w:type="auto"/>
            <w:vAlign w:val="center"/>
          </w:tcPr>
          <w:p w14:paraId="0A7E29B7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symbol for Control</w:t>
            </w:r>
          </w:p>
        </w:tc>
        <w:tc>
          <w:tcPr>
            <w:tcW w:w="0" w:type="auto"/>
            <w:vAlign w:val="center"/>
          </w:tcPr>
          <w:p w14:paraId="2512FD8A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65FA8" w:rsidRPr="00365FA8" w14:paraId="0CC6A431" w14:textId="77777777" w:rsidTr="006B5855">
        <w:trPr>
          <w:jc w:val="center"/>
        </w:trPr>
        <w:tc>
          <w:tcPr>
            <w:tcW w:w="0" w:type="auto"/>
            <w:vAlign w:val="center"/>
          </w:tcPr>
          <w:p w14:paraId="52FC5F10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Number of Layer</w:t>
            </w:r>
          </w:p>
        </w:tc>
        <w:tc>
          <w:tcPr>
            <w:tcW w:w="0" w:type="auto"/>
            <w:vAlign w:val="center"/>
          </w:tcPr>
          <w:p w14:paraId="36D7B850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65FA8" w:rsidRPr="00365FA8" w14:paraId="7377511D" w14:textId="77777777" w:rsidTr="006B5855">
        <w:trPr>
          <w:jc w:val="center"/>
        </w:trPr>
        <w:tc>
          <w:tcPr>
            <w:tcW w:w="0" w:type="auto"/>
            <w:vAlign w:val="center"/>
          </w:tcPr>
          <w:p w14:paraId="3B959816" w14:textId="77777777" w:rsidR="00365FA8" w:rsidRPr="00365FA8" w:rsidRDefault="00365FA8" w:rsidP="006B58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t>DM-RS pattern</w:t>
            </w:r>
          </w:p>
        </w:tc>
        <w:tc>
          <w:tcPr>
            <w:tcW w:w="0" w:type="auto"/>
            <w:vAlign w:val="center"/>
          </w:tcPr>
          <w:p w14:paraId="74F844E1" w14:textId="77777777" w:rsidR="00365FA8" w:rsidRPr="00365FA8" w:rsidRDefault="00365FA8" w:rsidP="006B5855">
            <w:pPr>
              <w:rPr>
                <w:rFonts w:ascii="Times New Roman" w:hAnsi="Times New Roman"/>
                <w:sz w:val="20"/>
                <w:szCs w:val="20"/>
              </w:rPr>
            </w:pPr>
            <w:r w:rsidRPr="00365FA8">
              <w:rPr>
                <w:rFonts w:ascii="Times New Roman" w:hAnsi="Times New Roman"/>
                <w:sz w:val="20"/>
                <w:szCs w:val="20"/>
              </w:rPr>
              <w:object w:dxaOrig="4033" w:dyaOrig="3479" w14:anchorId="7D4D993E">
                <v:shape id="_x0000_i1027" type="#_x0000_t75" style="width:202pt;height:174pt" o:ole="">
                  <v:imagedata r:id="rId14" o:title=""/>
                </v:shape>
                <o:OLEObject Type="Embed" ProgID="Visio.Drawing.11" ShapeID="_x0000_i1027" DrawAspect="Content" ObjectID="_1566722325" r:id="rId15"/>
              </w:object>
            </w:r>
          </w:p>
        </w:tc>
      </w:tr>
    </w:tbl>
    <w:p w14:paraId="436FBC99" w14:textId="77777777" w:rsidR="003951CF" w:rsidRDefault="003951CF">
      <w:pPr>
        <w:pStyle w:val="References"/>
        <w:numPr>
          <w:ilvl w:val="0"/>
          <w:numId w:val="0"/>
        </w:numPr>
        <w:spacing w:after="0"/>
        <w:ind w:left="360"/>
        <w:jc w:val="center"/>
        <w:rPr>
          <w:lang w:eastAsia="zh-CN"/>
        </w:rPr>
      </w:pPr>
    </w:p>
    <w:sectPr w:rsidR="003951CF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FC631" w14:textId="77777777" w:rsidR="007549B8" w:rsidRDefault="007549B8">
      <w:r>
        <w:separator/>
      </w:r>
    </w:p>
  </w:endnote>
  <w:endnote w:type="continuationSeparator" w:id="0">
    <w:p w14:paraId="73BC0FC4" w14:textId="77777777" w:rsidR="007549B8" w:rsidRDefault="0075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05AC2" w14:textId="77777777" w:rsidR="007549B8" w:rsidRDefault="007549B8">
      <w:r>
        <w:separator/>
      </w:r>
    </w:p>
  </w:footnote>
  <w:footnote w:type="continuationSeparator" w:id="0">
    <w:p w14:paraId="38E8D577" w14:textId="77777777" w:rsidR="007549B8" w:rsidRDefault="00754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291230A"/>
    <w:multiLevelType w:val="hybridMultilevel"/>
    <w:tmpl w:val="F886DF8A"/>
    <w:lvl w:ilvl="0" w:tplc="9354762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4471A8"/>
    <w:multiLevelType w:val="hybridMultilevel"/>
    <w:tmpl w:val="EEBEA38C"/>
    <w:lvl w:ilvl="0" w:tplc="4E5CA9E4">
      <w:numFmt w:val="bullet"/>
      <w:lvlText w:val="-"/>
      <w:lvlJc w:val="left"/>
      <w:pPr>
        <w:ind w:left="71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>
    <w:nsid w:val="061806C8"/>
    <w:multiLevelType w:val="hybridMultilevel"/>
    <w:tmpl w:val="45DC82E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AE3CF6"/>
    <w:multiLevelType w:val="hybridMultilevel"/>
    <w:tmpl w:val="5F2812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3F0D1C"/>
    <w:multiLevelType w:val="hybridMultilevel"/>
    <w:tmpl w:val="4718F826"/>
    <w:lvl w:ilvl="0" w:tplc="9DE285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8C10993"/>
    <w:multiLevelType w:val="hybridMultilevel"/>
    <w:tmpl w:val="042A18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B4A59C3"/>
    <w:multiLevelType w:val="hybridMultilevel"/>
    <w:tmpl w:val="C37C1762"/>
    <w:lvl w:ilvl="0" w:tplc="75560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93708D1"/>
    <w:multiLevelType w:val="hybridMultilevel"/>
    <w:tmpl w:val="DEB8D0D2"/>
    <w:lvl w:ilvl="0" w:tplc="A04642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1A6982"/>
    <w:multiLevelType w:val="hybridMultilevel"/>
    <w:tmpl w:val="B672D6DE"/>
    <w:lvl w:ilvl="0" w:tplc="E5C8E31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660336"/>
    <w:multiLevelType w:val="hybridMultilevel"/>
    <w:tmpl w:val="EA402BE8"/>
    <w:lvl w:ilvl="0" w:tplc="E8E2CA2E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D3EC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A09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F24F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D845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7298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AC8F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600C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B83B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862939"/>
    <w:multiLevelType w:val="hybridMultilevel"/>
    <w:tmpl w:val="8874386C"/>
    <w:lvl w:ilvl="0" w:tplc="C7629F96">
      <w:numFmt w:val="bullet"/>
      <w:lvlText w:val="-"/>
      <w:lvlJc w:val="left"/>
      <w:pPr>
        <w:ind w:left="680" w:hanging="226"/>
      </w:pPr>
      <w:rPr>
        <w:rFonts w:ascii="Times New Roman" w:eastAsia="宋体" w:hAnsi="Times New Roman" w:cs="Times New Roman" w:hint="default"/>
      </w:rPr>
    </w:lvl>
    <w:lvl w:ilvl="1" w:tplc="A04642D8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7EB4996"/>
    <w:multiLevelType w:val="hybridMultilevel"/>
    <w:tmpl w:val="B1C202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354762A">
      <w:start w:val="1"/>
      <w:numFmt w:val="bullet"/>
      <w:lvlText w:val="­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4FB3637"/>
    <w:multiLevelType w:val="hybridMultilevel"/>
    <w:tmpl w:val="1E003042"/>
    <w:lvl w:ilvl="0" w:tplc="DCB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2A5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1CD3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04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A70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8CE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2F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CE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EC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2E2D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A6A2B96"/>
    <w:multiLevelType w:val="hybridMultilevel"/>
    <w:tmpl w:val="B21697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C402C58"/>
    <w:multiLevelType w:val="hybridMultilevel"/>
    <w:tmpl w:val="F1F87D58"/>
    <w:lvl w:ilvl="0" w:tplc="5704D06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6">
    <w:nsid w:val="6E760327"/>
    <w:multiLevelType w:val="multilevel"/>
    <w:tmpl w:val="9FF2AC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AB0274"/>
    <w:multiLevelType w:val="hybridMultilevel"/>
    <w:tmpl w:val="27868AA0"/>
    <w:lvl w:ilvl="0" w:tplc="61240A6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2645F8"/>
    <w:multiLevelType w:val="hybridMultilevel"/>
    <w:tmpl w:val="CBE24CB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36"/>
  </w:num>
  <w:num w:numId="3">
    <w:abstractNumId w:val="15"/>
  </w:num>
  <w:num w:numId="4">
    <w:abstractNumId w:val="34"/>
  </w:num>
  <w:num w:numId="5">
    <w:abstractNumId w:val="13"/>
  </w:num>
  <w:num w:numId="6">
    <w:abstractNumId w:val="27"/>
  </w:num>
  <w:num w:numId="7">
    <w:abstractNumId w:val="35"/>
  </w:num>
  <w:num w:numId="8">
    <w:abstractNumId w:val="21"/>
  </w:num>
  <w:num w:numId="9">
    <w:abstractNumId w:val="9"/>
  </w:num>
  <w:num w:numId="10">
    <w:abstractNumId w:val="18"/>
  </w:num>
  <w:num w:numId="11">
    <w:abstractNumId w:val="25"/>
  </w:num>
  <w:num w:numId="12">
    <w:abstractNumId w:val="19"/>
  </w:num>
  <w:num w:numId="13">
    <w:abstractNumId w:val="26"/>
  </w:num>
  <w:num w:numId="14">
    <w:abstractNumId w:val="1"/>
  </w:num>
  <w:num w:numId="15">
    <w:abstractNumId w:val="10"/>
  </w:num>
  <w:num w:numId="16">
    <w:abstractNumId w:val="16"/>
  </w:num>
  <w:num w:numId="17">
    <w:abstractNumId w:val="14"/>
  </w:num>
  <w:num w:numId="18">
    <w:abstractNumId w:val="18"/>
  </w:num>
  <w:num w:numId="19">
    <w:abstractNumId w:val="18"/>
  </w:num>
  <w:num w:numId="20">
    <w:abstractNumId w:val="18"/>
  </w:num>
  <w:num w:numId="21">
    <w:abstractNumId w:val="5"/>
  </w:num>
  <w:num w:numId="22">
    <w:abstractNumId w:val="4"/>
  </w:num>
  <w:num w:numId="23">
    <w:abstractNumId w:val="23"/>
  </w:num>
  <w:num w:numId="24">
    <w:abstractNumId w:val="7"/>
  </w:num>
  <w:num w:numId="25">
    <w:abstractNumId w:val="24"/>
  </w:num>
  <w:num w:numId="26">
    <w:abstractNumId w:val="37"/>
  </w:num>
  <w:num w:numId="27">
    <w:abstractNumId w:val="20"/>
  </w:num>
  <w:num w:numId="28">
    <w:abstractNumId w:val="8"/>
  </w:num>
  <w:num w:numId="29">
    <w:abstractNumId w:val="2"/>
  </w:num>
  <w:num w:numId="30">
    <w:abstractNumId w:val="40"/>
  </w:num>
  <w:num w:numId="31">
    <w:abstractNumId w:val="33"/>
  </w:num>
  <w:num w:numId="32">
    <w:abstractNumId w:val="22"/>
  </w:num>
  <w:num w:numId="33">
    <w:abstractNumId w:val="28"/>
  </w:num>
  <w:num w:numId="34">
    <w:abstractNumId w:val="3"/>
  </w:num>
  <w:num w:numId="35">
    <w:abstractNumId w:val="6"/>
  </w:num>
  <w:num w:numId="36">
    <w:abstractNumId w:val="17"/>
  </w:num>
  <w:num w:numId="37">
    <w:abstractNumId w:val="32"/>
  </w:num>
  <w:num w:numId="38">
    <w:abstractNumId w:val="38"/>
  </w:num>
  <w:num w:numId="39">
    <w:abstractNumId w:val="12"/>
  </w:num>
  <w:num w:numId="40">
    <w:abstractNumId w:val="11"/>
  </w:num>
  <w:num w:numId="41">
    <w:abstractNumId w:val="31"/>
  </w:num>
  <w:num w:numId="42">
    <w:abstractNumId w:val="39"/>
  </w:num>
  <w:num w:numId="43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D5"/>
    <w:rsid w:val="00000844"/>
    <w:rsid w:val="00000C23"/>
    <w:rsid w:val="00000FFB"/>
    <w:rsid w:val="00001E31"/>
    <w:rsid w:val="00001F6C"/>
    <w:rsid w:val="00002071"/>
    <w:rsid w:val="000020F6"/>
    <w:rsid w:val="0000274A"/>
    <w:rsid w:val="000027F9"/>
    <w:rsid w:val="00002EA0"/>
    <w:rsid w:val="0000360D"/>
    <w:rsid w:val="000036DC"/>
    <w:rsid w:val="000043AE"/>
    <w:rsid w:val="000046A7"/>
    <w:rsid w:val="00004781"/>
    <w:rsid w:val="00004ECA"/>
    <w:rsid w:val="00005022"/>
    <w:rsid w:val="00005479"/>
    <w:rsid w:val="0000557C"/>
    <w:rsid w:val="000055D1"/>
    <w:rsid w:val="000062AC"/>
    <w:rsid w:val="000066E7"/>
    <w:rsid w:val="00006A0E"/>
    <w:rsid w:val="0000705B"/>
    <w:rsid w:val="00007304"/>
    <w:rsid w:val="00007966"/>
    <w:rsid w:val="00007D61"/>
    <w:rsid w:val="0001083B"/>
    <w:rsid w:val="000108D2"/>
    <w:rsid w:val="00011238"/>
    <w:rsid w:val="0001141F"/>
    <w:rsid w:val="000119B6"/>
    <w:rsid w:val="00011E31"/>
    <w:rsid w:val="00011EE2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3E7A"/>
    <w:rsid w:val="00014115"/>
    <w:rsid w:val="00014604"/>
    <w:rsid w:val="000149BA"/>
    <w:rsid w:val="00014B48"/>
    <w:rsid w:val="000158BE"/>
    <w:rsid w:val="00015F44"/>
    <w:rsid w:val="00016648"/>
    <w:rsid w:val="000168F2"/>
    <w:rsid w:val="0001695A"/>
    <w:rsid w:val="00016C2E"/>
    <w:rsid w:val="000175D6"/>
    <w:rsid w:val="00017916"/>
    <w:rsid w:val="00017D92"/>
    <w:rsid w:val="000200D7"/>
    <w:rsid w:val="0002066E"/>
    <w:rsid w:val="00020E60"/>
    <w:rsid w:val="00021479"/>
    <w:rsid w:val="0002249A"/>
    <w:rsid w:val="000225BF"/>
    <w:rsid w:val="00022833"/>
    <w:rsid w:val="00022C5F"/>
    <w:rsid w:val="000231D0"/>
    <w:rsid w:val="00023951"/>
    <w:rsid w:val="00023AC1"/>
    <w:rsid w:val="000244B9"/>
    <w:rsid w:val="00024A0B"/>
    <w:rsid w:val="00024F00"/>
    <w:rsid w:val="00025176"/>
    <w:rsid w:val="00025695"/>
    <w:rsid w:val="00026A4E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28F"/>
    <w:rsid w:val="00031400"/>
    <w:rsid w:val="00031458"/>
    <w:rsid w:val="000320A5"/>
    <w:rsid w:val="00032279"/>
    <w:rsid w:val="000322B0"/>
    <w:rsid w:val="000324E7"/>
    <w:rsid w:val="000327CA"/>
    <w:rsid w:val="00033189"/>
    <w:rsid w:val="000332EA"/>
    <w:rsid w:val="00033359"/>
    <w:rsid w:val="0003348A"/>
    <w:rsid w:val="00033D39"/>
    <w:rsid w:val="00033FF6"/>
    <w:rsid w:val="0003417D"/>
    <w:rsid w:val="0003435F"/>
    <w:rsid w:val="000343E5"/>
    <w:rsid w:val="00035887"/>
    <w:rsid w:val="00035B81"/>
    <w:rsid w:val="00035EF1"/>
    <w:rsid w:val="00036250"/>
    <w:rsid w:val="00036872"/>
    <w:rsid w:val="000368ED"/>
    <w:rsid w:val="00037034"/>
    <w:rsid w:val="0003750E"/>
    <w:rsid w:val="00037714"/>
    <w:rsid w:val="00037AF2"/>
    <w:rsid w:val="000416C7"/>
    <w:rsid w:val="0004173A"/>
    <w:rsid w:val="00041CBB"/>
    <w:rsid w:val="00041E19"/>
    <w:rsid w:val="00041F46"/>
    <w:rsid w:val="00043334"/>
    <w:rsid w:val="000442B0"/>
    <w:rsid w:val="000447D7"/>
    <w:rsid w:val="00044C0B"/>
    <w:rsid w:val="00044D25"/>
    <w:rsid w:val="00044FF3"/>
    <w:rsid w:val="00045194"/>
    <w:rsid w:val="00045271"/>
    <w:rsid w:val="00045516"/>
    <w:rsid w:val="000458E6"/>
    <w:rsid w:val="00045E51"/>
    <w:rsid w:val="00045F11"/>
    <w:rsid w:val="000461C3"/>
    <w:rsid w:val="000461C9"/>
    <w:rsid w:val="0004658D"/>
    <w:rsid w:val="00046EFA"/>
    <w:rsid w:val="000476D8"/>
    <w:rsid w:val="0004786D"/>
    <w:rsid w:val="000479DF"/>
    <w:rsid w:val="00047A35"/>
    <w:rsid w:val="00047D4C"/>
    <w:rsid w:val="000505BE"/>
    <w:rsid w:val="00050C23"/>
    <w:rsid w:val="000516C1"/>
    <w:rsid w:val="00051A81"/>
    <w:rsid w:val="00051CF3"/>
    <w:rsid w:val="0005295F"/>
    <w:rsid w:val="00052E05"/>
    <w:rsid w:val="00052E69"/>
    <w:rsid w:val="00052F04"/>
    <w:rsid w:val="00053425"/>
    <w:rsid w:val="000545FB"/>
    <w:rsid w:val="00054700"/>
    <w:rsid w:val="00054E48"/>
    <w:rsid w:val="0005555A"/>
    <w:rsid w:val="00055624"/>
    <w:rsid w:val="00055A7A"/>
    <w:rsid w:val="00055E79"/>
    <w:rsid w:val="00056618"/>
    <w:rsid w:val="00056E8F"/>
    <w:rsid w:val="0005716B"/>
    <w:rsid w:val="00057360"/>
    <w:rsid w:val="00057445"/>
    <w:rsid w:val="00057AC7"/>
    <w:rsid w:val="000600F5"/>
    <w:rsid w:val="00061230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674"/>
    <w:rsid w:val="00063919"/>
    <w:rsid w:val="0006414C"/>
    <w:rsid w:val="00064547"/>
    <w:rsid w:val="00064735"/>
    <w:rsid w:val="00064F63"/>
    <w:rsid w:val="00065877"/>
    <w:rsid w:val="00065D29"/>
    <w:rsid w:val="00065DFD"/>
    <w:rsid w:val="00066340"/>
    <w:rsid w:val="000664A3"/>
    <w:rsid w:val="00066556"/>
    <w:rsid w:val="000668B0"/>
    <w:rsid w:val="00066A38"/>
    <w:rsid w:val="000672C8"/>
    <w:rsid w:val="000673C8"/>
    <w:rsid w:val="00067467"/>
    <w:rsid w:val="0006770A"/>
    <w:rsid w:val="00067C9E"/>
    <w:rsid w:val="00067F36"/>
    <w:rsid w:val="00070F56"/>
    <w:rsid w:val="0007146E"/>
    <w:rsid w:val="00071B54"/>
    <w:rsid w:val="00071F92"/>
    <w:rsid w:val="00072398"/>
    <w:rsid w:val="00072EFE"/>
    <w:rsid w:val="00073130"/>
    <w:rsid w:val="00073235"/>
    <w:rsid w:val="000733D7"/>
    <w:rsid w:val="000737FB"/>
    <w:rsid w:val="0007397E"/>
    <w:rsid w:val="00073A92"/>
    <w:rsid w:val="00074339"/>
    <w:rsid w:val="000743B7"/>
    <w:rsid w:val="00074888"/>
    <w:rsid w:val="0007537D"/>
    <w:rsid w:val="000764B6"/>
    <w:rsid w:val="000768A6"/>
    <w:rsid w:val="0007696E"/>
    <w:rsid w:val="00076A6C"/>
    <w:rsid w:val="00076C14"/>
    <w:rsid w:val="0007721F"/>
    <w:rsid w:val="00077317"/>
    <w:rsid w:val="0008042A"/>
    <w:rsid w:val="0008046A"/>
    <w:rsid w:val="00080742"/>
    <w:rsid w:val="00080BB6"/>
    <w:rsid w:val="0008169B"/>
    <w:rsid w:val="00082030"/>
    <w:rsid w:val="00082089"/>
    <w:rsid w:val="000824E2"/>
    <w:rsid w:val="0008264D"/>
    <w:rsid w:val="00082D73"/>
    <w:rsid w:val="00082E4E"/>
    <w:rsid w:val="000841CC"/>
    <w:rsid w:val="00084642"/>
    <w:rsid w:val="00084956"/>
    <w:rsid w:val="00084D08"/>
    <w:rsid w:val="00084EC7"/>
    <w:rsid w:val="00084FA0"/>
    <w:rsid w:val="00085144"/>
    <w:rsid w:val="0008525F"/>
    <w:rsid w:val="00085901"/>
    <w:rsid w:val="0008594E"/>
    <w:rsid w:val="00085B2C"/>
    <w:rsid w:val="00085E28"/>
    <w:rsid w:val="00085F93"/>
    <w:rsid w:val="00086248"/>
    <w:rsid w:val="000863CD"/>
    <w:rsid w:val="000867CC"/>
    <w:rsid w:val="000902F8"/>
    <w:rsid w:val="00090A50"/>
    <w:rsid w:val="00090DA4"/>
    <w:rsid w:val="0009167F"/>
    <w:rsid w:val="00091A81"/>
    <w:rsid w:val="00091ADB"/>
    <w:rsid w:val="000925C8"/>
    <w:rsid w:val="000926B6"/>
    <w:rsid w:val="00092B46"/>
    <w:rsid w:val="00092BFD"/>
    <w:rsid w:val="00092CCC"/>
    <w:rsid w:val="000932F5"/>
    <w:rsid w:val="0009334E"/>
    <w:rsid w:val="000934A2"/>
    <w:rsid w:val="000934B3"/>
    <w:rsid w:val="00094948"/>
    <w:rsid w:val="00094955"/>
    <w:rsid w:val="00094BDF"/>
    <w:rsid w:val="00094F6C"/>
    <w:rsid w:val="00095371"/>
    <w:rsid w:val="000954A0"/>
    <w:rsid w:val="000956A0"/>
    <w:rsid w:val="00095A9D"/>
    <w:rsid w:val="0009690E"/>
    <w:rsid w:val="00096998"/>
    <w:rsid w:val="000969E8"/>
    <w:rsid w:val="00097059"/>
    <w:rsid w:val="00097238"/>
    <w:rsid w:val="00097434"/>
    <w:rsid w:val="0009766A"/>
    <w:rsid w:val="00097C10"/>
    <w:rsid w:val="000A088C"/>
    <w:rsid w:val="000A0DB9"/>
    <w:rsid w:val="000A0EAC"/>
    <w:rsid w:val="000A1279"/>
    <w:rsid w:val="000A145E"/>
    <w:rsid w:val="000A161A"/>
    <w:rsid w:val="000A3154"/>
    <w:rsid w:val="000A3223"/>
    <w:rsid w:val="000A3632"/>
    <w:rsid w:val="000A3B4A"/>
    <w:rsid w:val="000A3D70"/>
    <w:rsid w:val="000A4032"/>
    <w:rsid w:val="000A44B7"/>
    <w:rsid w:val="000A44F3"/>
    <w:rsid w:val="000A45BD"/>
    <w:rsid w:val="000A53A4"/>
    <w:rsid w:val="000A61C7"/>
    <w:rsid w:val="000A6295"/>
    <w:rsid w:val="000A6303"/>
    <w:rsid w:val="000A6798"/>
    <w:rsid w:val="000A6F01"/>
    <w:rsid w:val="000A78E7"/>
    <w:rsid w:val="000A7BE0"/>
    <w:rsid w:val="000A7CBB"/>
    <w:rsid w:val="000A7E12"/>
    <w:rsid w:val="000B0383"/>
    <w:rsid w:val="000B0DDF"/>
    <w:rsid w:val="000B1061"/>
    <w:rsid w:val="000B14D6"/>
    <w:rsid w:val="000B1B44"/>
    <w:rsid w:val="000B1BEE"/>
    <w:rsid w:val="000B23BA"/>
    <w:rsid w:val="000B2F7C"/>
    <w:rsid w:val="000B3FCA"/>
    <w:rsid w:val="000B40A1"/>
    <w:rsid w:val="000B4CC0"/>
    <w:rsid w:val="000B501C"/>
    <w:rsid w:val="000B6891"/>
    <w:rsid w:val="000B6CCA"/>
    <w:rsid w:val="000B6E5F"/>
    <w:rsid w:val="000B70AE"/>
    <w:rsid w:val="000B730E"/>
    <w:rsid w:val="000B7B43"/>
    <w:rsid w:val="000C0221"/>
    <w:rsid w:val="000C0344"/>
    <w:rsid w:val="000C050C"/>
    <w:rsid w:val="000C0A85"/>
    <w:rsid w:val="000C110E"/>
    <w:rsid w:val="000C157E"/>
    <w:rsid w:val="000C1762"/>
    <w:rsid w:val="000C18FD"/>
    <w:rsid w:val="000C1D3E"/>
    <w:rsid w:val="000C255C"/>
    <w:rsid w:val="000C2622"/>
    <w:rsid w:val="000C2810"/>
    <w:rsid w:val="000C2CCB"/>
    <w:rsid w:val="000C4ECD"/>
    <w:rsid w:val="000C5364"/>
    <w:rsid w:val="000C5F97"/>
    <w:rsid w:val="000C64C0"/>
    <w:rsid w:val="000C6C88"/>
    <w:rsid w:val="000D04EC"/>
    <w:rsid w:val="000D1B0E"/>
    <w:rsid w:val="000D1C2B"/>
    <w:rsid w:val="000D21DA"/>
    <w:rsid w:val="000D2C0B"/>
    <w:rsid w:val="000D3518"/>
    <w:rsid w:val="000D37E9"/>
    <w:rsid w:val="000D4343"/>
    <w:rsid w:val="000D463D"/>
    <w:rsid w:val="000D49C7"/>
    <w:rsid w:val="000D4E05"/>
    <w:rsid w:val="000D4ECB"/>
    <w:rsid w:val="000D506D"/>
    <w:rsid w:val="000D5E19"/>
    <w:rsid w:val="000D5E9F"/>
    <w:rsid w:val="000D5EAA"/>
    <w:rsid w:val="000D624C"/>
    <w:rsid w:val="000D642E"/>
    <w:rsid w:val="000D6CD2"/>
    <w:rsid w:val="000D709B"/>
    <w:rsid w:val="000D744C"/>
    <w:rsid w:val="000E0044"/>
    <w:rsid w:val="000E0442"/>
    <w:rsid w:val="000E0A5F"/>
    <w:rsid w:val="000E0C5D"/>
    <w:rsid w:val="000E0F41"/>
    <w:rsid w:val="000E14B4"/>
    <w:rsid w:val="000E14D1"/>
    <w:rsid w:val="000E17D5"/>
    <w:rsid w:val="000E1C39"/>
    <w:rsid w:val="000E1EE2"/>
    <w:rsid w:val="000E22BB"/>
    <w:rsid w:val="000E2524"/>
    <w:rsid w:val="000E2F5A"/>
    <w:rsid w:val="000E31C9"/>
    <w:rsid w:val="000E33E6"/>
    <w:rsid w:val="000E33F2"/>
    <w:rsid w:val="000E3D52"/>
    <w:rsid w:val="000E3D57"/>
    <w:rsid w:val="000E3E9E"/>
    <w:rsid w:val="000E3FC6"/>
    <w:rsid w:val="000E4390"/>
    <w:rsid w:val="000E4B60"/>
    <w:rsid w:val="000E4EB5"/>
    <w:rsid w:val="000E5696"/>
    <w:rsid w:val="000E56B8"/>
    <w:rsid w:val="000E5A28"/>
    <w:rsid w:val="000E5AB8"/>
    <w:rsid w:val="000E5ACB"/>
    <w:rsid w:val="000E64B2"/>
    <w:rsid w:val="000E6605"/>
    <w:rsid w:val="000E66EC"/>
    <w:rsid w:val="000E6988"/>
    <w:rsid w:val="000E6CF7"/>
    <w:rsid w:val="000E6D82"/>
    <w:rsid w:val="000E6F0E"/>
    <w:rsid w:val="000E6F60"/>
    <w:rsid w:val="000E73A7"/>
    <w:rsid w:val="000E77C1"/>
    <w:rsid w:val="000F015E"/>
    <w:rsid w:val="000F1AE8"/>
    <w:rsid w:val="000F1C8B"/>
    <w:rsid w:val="000F1D50"/>
    <w:rsid w:val="000F1FAB"/>
    <w:rsid w:val="000F2106"/>
    <w:rsid w:val="000F2E8A"/>
    <w:rsid w:val="000F43B9"/>
    <w:rsid w:val="000F4E76"/>
    <w:rsid w:val="000F4E7F"/>
    <w:rsid w:val="000F52B2"/>
    <w:rsid w:val="000F6186"/>
    <w:rsid w:val="000F6199"/>
    <w:rsid w:val="000F68F6"/>
    <w:rsid w:val="000F6B9C"/>
    <w:rsid w:val="000F7389"/>
    <w:rsid w:val="000F73BA"/>
    <w:rsid w:val="000F7565"/>
    <w:rsid w:val="000F782D"/>
    <w:rsid w:val="000F78D2"/>
    <w:rsid w:val="000F7B96"/>
    <w:rsid w:val="000F7DF1"/>
    <w:rsid w:val="001000B1"/>
    <w:rsid w:val="00100846"/>
    <w:rsid w:val="00100B1B"/>
    <w:rsid w:val="00100E82"/>
    <w:rsid w:val="00100F8F"/>
    <w:rsid w:val="001010EF"/>
    <w:rsid w:val="00101B56"/>
    <w:rsid w:val="00101C8E"/>
    <w:rsid w:val="00101DB5"/>
    <w:rsid w:val="0010229B"/>
    <w:rsid w:val="0010314E"/>
    <w:rsid w:val="001036E5"/>
    <w:rsid w:val="00103AA7"/>
    <w:rsid w:val="00103EFE"/>
    <w:rsid w:val="0010419C"/>
    <w:rsid w:val="001041BB"/>
    <w:rsid w:val="001049F5"/>
    <w:rsid w:val="00104D0E"/>
    <w:rsid w:val="00104D85"/>
    <w:rsid w:val="001056D7"/>
    <w:rsid w:val="00105CB9"/>
    <w:rsid w:val="00105E24"/>
    <w:rsid w:val="00106125"/>
    <w:rsid w:val="00106812"/>
    <w:rsid w:val="00106AA7"/>
    <w:rsid w:val="00106B4E"/>
    <w:rsid w:val="00107C45"/>
    <w:rsid w:val="00110B38"/>
    <w:rsid w:val="001110EB"/>
    <w:rsid w:val="0011119B"/>
    <w:rsid w:val="00112302"/>
    <w:rsid w:val="00112526"/>
    <w:rsid w:val="0011277E"/>
    <w:rsid w:val="00112BF1"/>
    <w:rsid w:val="00112E3E"/>
    <w:rsid w:val="00113157"/>
    <w:rsid w:val="00113731"/>
    <w:rsid w:val="00113782"/>
    <w:rsid w:val="00114203"/>
    <w:rsid w:val="00114431"/>
    <w:rsid w:val="0011499B"/>
    <w:rsid w:val="00116EC7"/>
    <w:rsid w:val="00116FB1"/>
    <w:rsid w:val="00117037"/>
    <w:rsid w:val="0011745C"/>
    <w:rsid w:val="001174AD"/>
    <w:rsid w:val="0011767B"/>
    <w:rsid w:val="00117797"/>
    <w:rsid w:val="001179C7"/>
    <w:rsid w:val="00117AE4"/>
    <w:rsid w:val="00117B83"/>
    <w:rsid w:val="00120253"/>
    <w:rsid w:val="001202B4"/>
    <w:rsid w:val="0012066E"/>
    <w:rsid w:val="00120BE8"/>
    <w:rsid w:val="001218EA"/>
    <w:rsid w:val="00121C49"/>
    <w:rsid w:val="00122904"/>
    <w:rsid w:val="00122C24"/>
    <w:rsid w:val="0012313C"/>
    <w:rsid w:val="00123496"/>
    <w:rsid w:val="0012365B"/>
    <w:rsid w:val="001244DB"/>
    <w:rsid w:val="001247A6"/>
    <w:rsid w:val="00124D2A"/>
    <w:rsid w:val="00124F03"/>
    <w:rsid w:val="001252F2"/>
    <w:rsid w:val="00125526"/>
    <w:rsid w:val="00125A28"/>
    <w:rsid w:val="001260E8"/>
    <w:rsid w:val="001261DF"/>
    <w:rsid w:val="00126277"/>
    <w:rsid w:val="00127081"/>
    <w:rsid w:val="001273E3"/>
    <w:rsid w:val="00127E7C"/>
    <w:rsid w:val="001301F0"/>
    <w:rsid w:val="00130E18"/>
    <w:rsid w:val="00131132"/>
    <w:rsid w:val="001314DA"/>
    <w:rsid w:val="00131772"/>
    <w:rsid w:val="00131848"/>
    <w:rsid w:val="00131A50"/>
    <w:rsid w:val="00131D76"/>
    <w:rsid w:val="00132297"/>
    <w:rsid w:val="00132519"/>
    <w:rsid w:val="00132581"/>
    <w:rsid w:val="00132720"/>
    <w:rsid w:val="00132ABD"/>
    <w:rsid w:val="00133A6E"/>
    <w:rsid w:val="001348A5"/>
    <w:rsid w:val="00134D1D"/>
    <w:rsid w:val="00135152"/>
    <w:rsid w:val="0013588E"/>
    <w:rsid w:val="00135BC2"/>
    <w:rsid w:val="00135E29"/>
    <w:rsid w:val="00135EF6"/>
    <w:rsid w:val="001360F6"/>
    <w:rsid w:val="001361A8"/>
    <w:rsid w:val="0013638E"/>
    <w:rsid w:val="00136455"/>
    <w:rsid w:val="0013671C"/>
    <w:rsid w:val="001367C9"/>
    <w:rsid w:val="00136B3C"/>
    <w:rsid w:val="00136FA8"/>
    <w:rsid w:val="00137AE3"/>
    <w:rsid w:val="00137F3C"/>
    <w:rsid w:val="0014030B"/>
    <w:rsid w:val="001404E2"/>
    <w:rsid w:val="00140B11"/>
    <w:rsid w:val="00140B35"/>
    <w:rsid w:val="00140E7D"/>
    <w:rsid w:val="001417C1"/>
    <w:rsid w:val="00141E48"/>
    <w:rsid w:val="0014216A"/>
    <w:rsid w:val="00142478"/>
    <w:rsid w:val="00142923"/>
    <w:rsid w:val="00143300"/>
    <w:rsid w:val="0014343D"/>
    <w:rsid w:val="00143CB0"/>
    <w:rsid w:val="00143F1F"/>
    <w:rsid w:val="00143F96"/>
    <w:rsid w:val="001449B8"/>
    <w:rsid w:val="00144E94"/>
    <w:rsid w:val="00145807"/>
    <w:rsid w:val="001458BD"/>
    <w:rsid w:val="0014591A"/>
    <w:rsid w:val="001461C4"/>
    <w:rsid w:val="00147542"/>
    <w:rsid w:val="00147ACC"/>
    <w:rsid w:val="00147D4E"/>
    <w:rsid w:val="00150120"/>
    <w:rsid w:val="0015014E"/>
    <w:rsid w:val="00150938"/>
    <w:rsid w:val="00150BA3"/>
    <w:rsid w:val="00150ED9"/>
    <w:rsid w:val="00151424"/>
    <w:rsid w:val="0015190C"/>
    <w:rsid w:val="00151E58"/>
    <w:rsid w:val="00151E5A"/>
    <w:rsid w:val="001521C9"/>
    <w:rsid w:val="001522BF"/>
    <w:rsid w:val="001528A6"/>
    <w:rsid w:val="00152EAC"/>
    <w:rsid w:val="0015313F"/>
    <w:rsid w:val="00153454"/>
    <w:rsid w:val="0015377B"/>
    <w:rsid w:val="001538BC"/>
    <w:rsid w:val="001538F2"/>
    <w:rsid w:val="0015441C"/>
    <w:rsid w:val="00154CBB"/>
    <w:rsid w:val="001554F5"/>
    <w:rsid w:val="001556E3"/>
    <w:rsid w:val="0015636F"/>
    <w:rsid w:val="0015646F"/>
    <w:rsid w:val="00156579"/>
    <w:rsid w:val="00156EC1"/>
    <w:rsid w:val="00157369"/>
    <w:rsid w:val="00157D93"/>
    <w:rsid w:val="001604E5"/>
    <w:rsid w:val="0016078A"/>
    <w:rsid w:val="001607FB"/>
    <w:rsid w:val="00160865"/>
    <w:rsid w:val="00160EAE"/>
    <w:rsid w:val="00161595"/>
    <w:rsid w:val="001622E6"/>
    <w:rsid w:val="0016254A"/>
    <w:rsid w:val="00162738"/>
    <w:rsid w:val="001631A0"/>
    <w:rsid w:val="001633E3"/>
    <w:rsid w:val="00163408"/>
    <w:rsid w:val="001634FC"/>
    <w:rsid w:val="00163851"/>
    <w:rsid w:val="00163A53"/>
    <w:rsid w:val="00164C63"/>
    <w:rsid w:val="001650FE"/>
    <w:rsid w:val="001656E8"/>
    <w:rsid w:val="001659D6"/>
    <w:rsid w:val="00165D53"/>
    <w:rsid w:val="00166268"/>
    <w:rsid w:val="001662D4"/>
    <w:rsid w:val="00166659"/>
    <w:rsid w:val="0016705F"/>
    <w:rsid w:val="00167210"/>
    <w:rsid w:val="0016744F"/>
    <w:rsid w:val="0016746E"/>
    <w:rsid w:val="0016754A"/>
    <w:rsid w:val="00167C17"/>
    <w:rsid w:val="00171033"/>
    <w:rsid w:val="00171243"/>
    <w:rsid w:val="00171EE9"/>
    <w:rsid w:val="00172053"/>
    <w:rsid w:val="0017234E"/>
    <w:rsid w:val="001725D6"/>
    <w:rsid w:val="0017263B"/>
    <w:rsid w:val="00172B26"/>
    <w:rsid w:val="00172B8E"/>
    <w:rsid w:val="001730BB"/>
    <w:rsid w:val="00173163"/>
    <w:rsid w:val="001733E0"/>
    <w:rsid w:val="00173748"/>
    <w:rsid w:val="001738D3"/>
    <w:rsid w:val="00174575"/>
    <w:rsid w:val="00174F42"/>
    <w:rsid w:val="001750C6"/>
    <w:rsid w:val="00175646"/>
    <w:rsid w:val="00175977"/>
    <w:rsid w:val="00175F02"/>
    <w:rsid w:val="0017626A"/>
    <w:rsid w:val="0017677C"/>
    <w:rsid w:val="00176D05"/>
    <w:rsid w:val="00177987"/>
    <w:rsid w:val="00177B2C"/>
    <w:rsid w:val="00177BA2"/>
    <w:rsid w:val="00177D69"/>
    <w:rsid w:val="001804B8"/>
    <w:rsid w:val="00180595"/>
    <w:rsid w:val="001807EB"/>
    <w:rsid w:val="00180F41"/>
    <w:rsid w:val="001813B0"/>
    <w:rsid w:val="001815FC"/>
    <w:rsid w:val="001818F7"/>
    <w:rsid w:val="00181A1B"/>
    <w:rsid w:val="00181A3C"/>
    <w:rsid w:val="00182207"/>
    <w:rsid w:val="001829F9"/>
    <w:rsid w:val="00182C55"/>
    <w:rsid w:val="00183350"/>
    <w:rsid w:val="0018379F"/>
    <w:rsid w:val="00183F8D"/>
    <w:rsid w:val="00184663"/>
    <w:rsid w:val="0018522E"/>
    <w:rsid w:val="00185557"/>
    <w:rsid w:val="00185A4E"/>
    <w:rsid w:val="00185F37"/>
    <w:rsid w:val="0018607D"/>
    <w:rsid w:val="001863A2"/>
    <w:rsid w:val="00186874"/>
    <w:rsid w:val="001872BF"/>
    <w:rsid w:val="00187D04"/>
    <w:rsid w:val="00191049"/>
    <w:rsid w:val="00191956"/>
    <w:rsid w:val="001923FD"/>
    <w:rsid w:val="001925B2"/>
    <w:rsid w:val="00192DC1"/>
    <w:rsid w:val="00193750"/>
    <w:rsid w:val="001937DC"/>
    <w:rsid w:val="00193DE8"/>
    <w:rsid w:val="00194481"/>
    <w:rsid w:val="001946D7"/>
    <w:rsid w:val="001947AF"/>
    <w:rsid w:val="0019564E"/>
    <w:rsid w:val="00195DE1"/>
    <w:rsid w:val="00196639"/>
    <w:rsid w:val="00196BB1"/>
    <w:rsid w:val="00196F18"/>
    <w:rsid w:val="0019776D"/>
    <w:rsid w:val="00197D14"/>
    <w:rsid w:val="001A0A2D"/>
    <w:rsid w:val="001A0DAD"/>
    <w:rsid w:val="001A1225"/>
    <w:rsid w:val="001A141D"/>
    <w:rsid w:val="001A1665"/>
    <w:rsid w:val="001A2025"/>
    <w:rsid w:val="001A2E6C"/>
    <w:rsid w:val="001A31FB"/>
    <w:rsid w:val="001A5059"/>
    <w:rsid w:val="001A52CE"/>
    <w:rsid w:val="001A69B1"/>
    <w:rsid w:val="001A7111"/>
    <w:rsid w:val="001A76E7"/>
    <w:rsid w:val="001B08B4"/>
    <w:rsid w:val="001B0955"/>
    <w:rsid w:val="001B0F8F"/>
    <w:rsid w:val="001B103E"/>
    <w:rsid w:val="001B1176"/>
    <w:rsid w:val="001B1349"/>
    <w:rsid w:val="001B156C"/>
    <w:rsid w:val="001B2322"/>
    <w:rsid w:val="001B3F7A"/>
    <w:rsid w:val="001B3FAB"/>
    <w:rsid w:val="001B4097"/>
    <w:rsid w:val="001B4573"/>
    <w:rsid w:val="001B4685"/>
    <w:rsid w:val="001B4C15"/>
    <w:rsid w:val="001B4C4D"/>
    <w:rsid w:val="001B4FB2"/>
    <w:rsid w:val="001B5349"/>
    <w:rsid w:val="001B58D3"/>
    <w:rsid w:val="001B5ADA"/>
    <w:rsid w:val="001B5B4A"/>
    <w:rsid w:val="001B5DF4"/>
    <w:rsid w:val="001B645C"/>
    <w:rsid w:val="001B6A05"/>
    <w:rsid w:val="001B6A16"/>
    <w:rsid w:val="001B6F5C"/>
    <w:rsid w:val="001B778F"/>
    <w:rsid w:val="001B79B2"/>
    <w:rsid w:val="001B7A42"/>
    <w:rsid w:val="001C0659"/>
    <w:rsid w:val="001C0792"/>
    <w:rsid w:val="001C104A"/>
    <w:rsid w:val="001C127E"/>
    <w:rsid w:val="001C15C2"/>
    <w:rsid w:val="001C17CA"/>
    <w:rsid w:val="001C22A8"/>
    <w:rsid w:val="001C3753"/>
    <w:rsid w:val="001C38C9"/>
    <w:rsid w:val="001C3ED8"/>
    <w:rsid w:val="001C4275"/>
    <w:rsid w:val="001C47E8"/>
    <w:rsid w:val="001C4A45"/>
    <w:rsid w:val="001C4DF3"/>
    <w:rsid w:val="001C4F4F"/>
    <w:rsid w:val="001C4F71"/>
    <w:rsid w:val="001C5894"/>
    <w:rsid w:val="001C5E05"/>
    <w:rsid w:val="001C5E3B"/>
    <w:rsid w:val="001C653D"/>
    <w:rsid w:val="001C7302"/>
    <w:rsid w:val="001C735C"/>
    <w:rsid w:val="001D00E8"/>
    <w:rsid w:val="001D041A"/>
    <w:rsid w:val="001D055D"/>
    <w:rsid w:val="001D0969"/>
    <w:rsid w:val="001D0D60"/>
    <w:rsid w:val="001D100A"/>
    <w:rsid w:val="001D1182"/>
    <w:rsid w:val="001D16B7"/>
    <w:rsid w:val="001D23BC"/>
    <w:rsid w:val="001D2CBA"/>
    <w:rsid w:val="001D3BEB"/>
    <w:rsid w:val="001D3D2E"/>
    <w:rsid w:val="001D3ED5"/>
    <w:rsid w:val="001D41A2"/>
    <w:rsid w:val="001D4594"/>
    <w:rsid w:val="001D4E62"/>
    <w:rsid w:val="001D55C7"/>
    <w:rsid w:val="001D5C64"/>
    <w:rsid w:val="001D6E04"/>
    <w:rsid w:val="001D717C"/>
    <w:rsid w:val="001D71E9"/>
    <w:rsid w:val="001D7257"/>
    <w:rsid w:val="001D7259"/>
    <w:rsid w:val="001E047A"/>
    <w:rsid w:val="001E04B5"/>
    <w:rsid w:val="001E0989"/>
    <w:rsid w:val="001E1567"/>
    <w:rsid w:val="001E1892"/>
    <w:rsid w:val="001E1A56"/>
    <w:rsid w:val="001E1A77"/>
    <w:rsid w:val="001E27EE"/>
    <w:rsid w:val="001E2A8B"/>
    <w:rsid w:val="001E2B13"/>
    <w:rsid w:val="001E45B8"/>
    <w:rsid w:val="001E4F32"/>
    <w:rsid w:val="001E4FF8"/>
    <w:rsid w:val="001E5113"/>
    <w:rsid w:val="001E53EB"/>
    <w:rsid w:val="001E5670"/>
    <w:rsid w:val="001E58DF"/>
    <w:rsid w:val="001E5B2D"/>
    <w:rsid w:val="001E650F"/>
    <w:rsid w:val="001E71CB"/>
    <w:rsid w:val="001E7272"/>
    <w:rsid w:val="001E7A21"/>
    <w:rsid w:val="001E7C62"/>
    <w:rsid w:val="001F08B8"/>
    <w:rsid w:val="001F0D76"/>
    <w:rsid w:val="001F1E17"/>
    <w:rsid w:val="001F2236"/>
    <w:rsid w:val="001F2307"/>
    <w:rsid w:val="001F25C7"/>
    <w:rsid w:val="001F28BB"/>
    <w:rsid w:val="001F31EA"/>
    <w:rsid w:val="001F384F"/>
    <w:rsid w:val="001F3D5D"/>
    <w:rsid w:val="001F41F4"/>
    <w:rsid w:val="001F4207"/>
    <w:rsid w:val="001F4441"/>
    <w:rsid w:val="001F44CB"/>
    <w:rsid w:val="001F47D1"/>
    <w:rsid w:val="001F4B04"/>
    <w:rsid w:val="001F4E1D"/>
    <w:rsid w:val="001F54CE"/>
    <w:rsid w:val="001F5727"/>
    <w:rsid w:val="001F57BA"/>
    <w:rsid w:val="001F6377"/>
    <w:rsid w:val="001F6B8D"/>
    <w:rsid w:val="001F6C48"/>
    <w:rsid w:val="001F7499"/>
    <w:rsid w:val="002000C8"/>
    <w:rsid w:val="002000EF"/>
    <w:rsid w:val="002003F2"/>
    <w:rsid w:val="00200A76"/>
    <w:rsid w:val="00200F1B"/>
    <w:rsid w:val="002010CB"/>
    <w:rsid w:val="00201185"/>
    <w:rsid w:val="002012E1"/>
    <w:rsid w:val="002016F0"/>
    <w:rsid w:val="00201841"/>
    <w:rsid w:val="002022F8"/>
    <w:rsid w:val="002027A1"/>
    <w:rsid w:val="00203068"/>
    <w:rsid w:val="00203156"/>
    <w:rsid w:val="00204B02"/>
    <w:rsid w:val="00204EE8"/>
    <w:rsid w:val="00205254"/>
    <w:rsid w:val="0020538A"/>
    <w:rsid w:val="002058C4"/>
    <w:rsid w:val="00205E57"/>
    <w:rsid w:val="00205E90"/>
    <w:rsid w:val="00206132"/>
    <w:rsid w:val="002066CC"/>
    <w:rsid w:val="00207908"/>
    <w:rsid w:val="00207A27"/>
    <w:rsid w:val="002111B9"/>
    <w:rsid w:val="00211255"/>
    <w:rsid w:val="0021131A"/>
    <w:rsid w:val="0021166C"/>
    <w:rsid w:val="00211C29"/>
    <w:rsid w:val="00211FAB"/>
    <w:rsid w:val="00212078"/>
    <w:rsid w:val="00212170"/>
    <w:rsid w:val="002125EA"/>
    <w:rsid w:val="002128FE"/>
    <w:rsid w:val="002129CC"/>
    <w:rsid w:val="00213118"/>
    <w:rsid w:val="00213163"/>
    <w:rsid w:val="00213EB2"/>
    <w:rsid w:val="0021462E"/>
    <w:rsid w:val="00214697"/>
    <w:rsid w:val="0021538B"/>
    <w:rsid w:val="002156D9"/>
    <w:rsid w:val="0021588B"/>
    <w:rsid w:val="00215A32"/>
    <w:rsid w:val="00216108"/>
    <w:rsid w:val="00216292"/>
    <w:rsid w:val="002164FE"/>
    <w:rsid w:val="00217558"/>
    <w:rsid w:val="002201BE"/>
    <w:rsid w:val="0022028A"/>
    <w:rsid w:val="00220647"/>
    <w:rsid w:val="002206EF"/>
    <w:rsid w:val="00220E2D"/>
    <w:rsid w:val="00221404"/>
    <w:rsid w:val="00221561"/>
    <w:rsid w:val="002216B0"/>
    <w:rsid w:val="00221B5C"/>
    <w:rsid w:val="00221B7B"/>
    <w:rsid w:val="00221EE4"/>
    <w:rsid w:val="002222D1"/>
    <w:rsid w:val="0022238A"/>
    <w:rsid w:val="002224E9"/>
    <w:rsid w:val="00222BA4"/>
    <w:rsid w:val="00223C0A"/>
    <w:rsid w:val="0022402B"/>
    <w:rsid w:val="002241AA"/>
    <w:rsid w:val="002243D0"/>
    <w:rsid w:val="002247A3"/>
    <w:rsid w:val="00224A6C"/>
    <w:rsid w:val="002250AF"/>
    <w:rsid w:val="00225581"/>
    <w:rsid w:val="002255F8"/>
    <w:rsid w:val="00225EC8"/>
    <w:rsid w:val="002262BC"/>
    <w:rsid w:val="002262C9"/>
    <w:rsid w:val="002264DD"/>
    <w:rsid w:val="002266D3"/>
    <w:rsid w:val="00226A26"/>
    <w:rsid w:val="00226EB9"/>
    <w:rsid w:val="002273B3"/>
    <w:rsid w:val="002279DB"/>
    <w:rsid w:val="0023099B"/>
    <w:rsid w:val="00230C01"/>
    <w:rsid w:val="00230C74"/>
    <w:rsid w:val="002310D5"/>
    <w:rsid w:val="002313AC"/>
    <w:rsid w:val="00231812"/>
    <w:rsid w:val="00231880"/>
    <w:rsid w:val="00231F91"/>
    <w:rsid w:val="0023213B"/>
    <w:rsid w:val="002325F1"/>
    <w:rsid w:val="00232CC6"/>
    <w:rsid w:val="0023315E"/>
    <w:rsid w:val="002331E4"/>
    <w:rsid w:val="00233257"/>
    <w:rsid w:val="002334B7"/>
    <w:rsid w:val="002337D6"/>
    <w:rsid w:val="00234152"/>
    <w:rsid w:val="002343AE"/>
    <w:rsid w:val="00234713"/>
    <w:rsid w:val="00235413"/>
    <w:rsid w:val="002354D7"/>
    <w:rsid w:val="00235822"/>
    <w:rsid w:val="0023588E"/>
    <w:rsid w:val="002358A2"/>
    <w:rsid w:val="00236802"/>
    <w:rsid w:val="00236AB9"/>
    <w:rsid w:val="002377B0"/>
    <w:rsid w:val="00237BFE"/>
    <w:rsid w:val="00237FC0"/>
    <w:rsid w:val="0024053C"/>
    <w:rsid w:val="00240C3D"/>
    <w:rsid w:val="00240D64"/>
    <w:rsid w:val="002416EC"/>
    <w:rsid w:val="00241D3E"/>
    <w:rsid w:val="002424E5"/>
    <w:rsid w:val="002429EF"/>
    <w:rsid w:val="00242B90"/>
    <w:rsid w:val="00242E03"/>
    <w:rsid w:val="00242EBC"/>
    <w:rsid w:val="00243220"/>
    <w:rsid w:val="002432AE"/>
    <w:rsid w:val="0024397A"/>
    <w:rsid w:val="00243D20"/>
    <w:rsid w:val="002440A9"/>
    <w:rsid w:val="002440CA"/>
    <w:rsid w:val="002444AE"/>
    <w:rsid w:val="00244A40"/>
    <w:rsid w:val="00244C8D"/>
    <w:rsid w:val="00245773"/>
    <w:rsid w:val="002460A9"/>
    <w:rsid w:val="00246617"/>
    <w:rsid w:val="002469F1"/>
    <w:rsid w:val="00246AB3"/>
    <w:rsid w:val="00246B7C"/>
    <w:rsid w:val="00246BDA"/>
    <w:rsid w:val="00247627"/>
    <w:rsid w:val="00247972"/>
    <w:rsid w:val="00247DF0"/>
    <w:rsid w:val="00250170"/>
    <w:rsid w:val="00250AE8"/>
    <w:rsid w:val="002522C0"/>
    <w:rsid w:val="002526F3"/>
    <w:rsid w:val="00252A6F"/>
    <w:rsid w:val="00253158"/>
    <w:rsid w:val="0025366A"/>
    <w:rsid w:val="002537F5"/>
    <w:rsid w:val="0025380B"/>
    <w:rsid w:val="00253D43"/>
    <w:rsid w:val="0025491D"/>
    <w:rsid w:val="00254B49"/>
    <w:rsid w:val="00255370"/>
    <w:rsid w:val="0025564A"/>
    <w:rsid w:val="002558DB"/>
    <w:rsid w:val="00255999"/>
    <w:rsid w:val="00255E21"/>
    <w:rsid w:val="00256DC8"/>
    <w:rsid w:val="00257242"/>
    <w:rsid w:val="00257C16"/>
    <w:rsid w:val="00260032"/>
    <w:rsid w:val="00260064"/>
    <w:rsid w:val="00260198"/>
    <w:rsid w:val="00260415"/>
    <w:rsid w:val="00260ABE"/>
    <w:rsid w:val="00261532"/>
    <w:rsid w:val="00261597"/>
    <w:rsid w:val="00261710"/>
    <w:rsid w:val="002619E8"/>
    <w:rsid w:val="00261EE8"/>
    <w:rsid w:val="00262AF1"/>
    <w:rsid w:val="00262D9B"/>
    <w:rsid w:val="00262F79"/>
    <w:rsid w:val="0026320E"/>
    <w:rsid w:val="002632B0"/>
    <w:rsid w:val="00263355"/>
    <w:rsid w:val="00263AE3"/>
    <w:rsid w:val="00263BFC"/>
    <w:rsid w:val="00263D76"/>
    <w:rsid w:val="00264C6B"/>
    <w:rsid w:val="00264F40"/>
    <w:rsid w:val="00264F6F"/>
    <w:rsid w:val="00265100"/>
    <w:rsid w:val="00265587"/>
    <w:rsid w:val="002667F2"/>
    <w:rsid w:val="002676E1"/>
    <w:rsid w:val="00267B49"/>
    <w:rsid w:val="00267B4B"/>
    <w:rsid w:val="0027026B"/>
    <w:rsid w:val="00270432"/>
    <w:rsid w:val="002708C7"/>
    <w:rsid w:val="002708D2"/>
    <w:rsid w:val="00270C18"/>
    <w:rsid w:val="002714A1"/>
    <w:rsid w:val="00271A00"/>
    <w:rsid w:val="00271B3E"/>
    <w:rsid w:val="0027227C"/>
    <w:rsid w:val="002724A1"/>
    <w:rsid w:val="00272BA5"/>
    <w:rsid w:val="002732E8"/>
    <w:rsid w:val="00273507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58F3"/>
    <w:rsid w:val="002764F8"/>
    <w:rsid w:val="00276500"/>
    <w:rsid w:val="00276668"/>
    <w:rsid w:val="00276A28"/>
    <w:rsid w:val="002770B7"/>
    <w:rsid w:val="00277270"/>
    <w:rsid w:val="00277334"/>
    <w:rsid w:val="00277966"/>
    <w:rsid w:val="00277DBC"/>
    <w:rsid w:val="002801D5"/>
    <w:rsid w:val="002802B2"/>
    <w:rsid w:val="00280989"/>
    <w:rsid w:val="00281283"/>
    <w:rsid w:val="0028180C"/>
    <w:rsid w:val="00281C5D"/>
    <w:rsid w:val="00282B07"/>
    <w:rsid w:val="0028332C"/>
    <w:rsid w:val="0028364B"/>
    <w:rsid w:val="00283743"/>
    <w:rsid w:val="002845D9"/>
    <w:rsid w:val="00284BE1"/>
    <w:rsid w:val="00285621"/>
    <w:rsid w:val="00285F63"/>
    <w:rsid w:val="002860A4"/>
    <w:rsid w:val="00286E30"/>
    <w:rsid w:val="002876EF"/>
    <w:rsid w:val="00287EE9"/>
    <w:rsid w:val="00290878"/>
    <w:rsid w:val="0029112B"/>
    <w:rsid w:val="00291352"/>
    <w:rsid w:val="002913FC"/>
    <w:rsid w:val="00291434"/>
    <w:rsid w:val="00291CCB"/>
    <w:rsid w:val="00291EF5"/>
    <w:rsid w:val="00292016"/>
    <w:rsid w:val="002926A8"/>
    <w:rsid w:val="00292B11"/>
    <w:rsid w:val="00292D12"/>
    <w:rsid w:val="00292F08"/>
    <w:rsid w:val="00292FFC"/>
    <w:rsid w:val="0029304A"/>
    <w:rsid w:val="00293A72"/>
    <w:rsid w:val="00293C1A"/>
    <w:rsid w:val="00293C3A"/>
    <w:rsid w:val="00294A10"/>
    <w:rsid w:val="00294DE8"/>
    <w:rsid w:val="0029507F"/>
    <w:rsid w:val="002951F8"/>
    <w:rsid w:val="00295920"/>
    <w:rsid w:val="00295BD5"/>
    <w:rsid w:val="002965EA"/>
    <w:rsid w:val="00296D5B"/>
    <w:rsid w:val="00297100"/>
    <w:rsid w:val="002977AF"/>
    <w:rsid w:val="00297C6F"/>
    <w:rsid w:val="002A0709"/>
    <w:rsid w:val="002A0906"/>
    <w:rsid w:val="002A0CA3"/>
    <w:rsid w:val="002A0E1C"/>
    <w:rsid w:val="002A1B97"/>
    <w:rsid w:val="002A1CDB"/>
    <w:rsid w:val="002A1ECC"/>
    <w:rsid w:val="002A2FAC"/>
    <w:rsid w:val="002A300C"/>
    <w:rsid w:val="002A3939"/>
    <w:rsid w:val="002A3B42"/>
    <w:rsid w:val="002A3B65"/>
    <w:rsid w:val="002A3EA6"/>
    <w:rsid w:val="002A402D"/>
    <w:rsid w:val="002A44C2"/>
    <w:rsid w:val="002A4FAC"/>
    <w:rsid w:val="002A50CE"/>
    <w:rsid w:val="002A5E9E"/>
    <w:rsid w:val="002A6473"/>
    <w:rsid w:val="002A67F5"/>
    <w:rsid w:val="002A6814"/>
    <w:rsid w:val="002A6AAC"/>
    <w:rsid w:val="002A6CD4"/>
    <w:rsid w:val="002A7514"/>
    <w:rsid w:val="002A7E40"/>
    <w:rsid w:val="002B0BF5"/>
    <w:rsid w:val="002B18C8"/>
    <w:rsid w:val="002B1CCD"/>
    <w:rsid w:val="002B1D60"/>
    <w:rsid w:val="002B20A5"/>
    <w:rsid w:val="002B210B"/>
    <w:rsid w:val="002B2E56"/>
    <w:rsid w:val="002B33E9"/>
    <w:rsid w:val="002B355E"/>
    <w:rsid w:val="002B3B22"/>
    <w:rsid w:val="002B3B43"/>
    <w:rsid w:val="002B3CB5"/>
    <w:rsid w:val="002B419F"/>
    <w:rsid w:val="002B4CA3"/>
    <w:rsid w:val="002B4CD1"/>
    <w:rsid w:val="002B5248"/>
    <w:rsid w:val="002B63E8"/>
    <w:rsid w:val="002B6AB2"/>
    <w:rsid w:val="002B6F71"/>
    <w:rsid w:val="002B7122"/>
    <w:rsid w:val="002B7BA9"/>
    <w:rsid w:val="002B7D11"/>
    <w:rsid w:val="002B7D6D"/>
    <w:rsid w:val="002C053D"/>
    <w:rsid w:val="002C0D85"/>
    <w:rsid w:val="002C102E"/>
    <w:rsid w:val="002C1544"/>
    <w:rsid w:val="002C1708"/>
    <w:rsid w:val="002C175F"/>
    <w:rsid w:val="002C1AD7"/>
    <w:rsid w:val="002C222E"/>
    <w:rsid w:val="002C2973"/>
    <w:rsid w:val="002C2A59"/>
    <w:rsid w:val="002C2B65"/>
    <w:rsid w:val="002C2D68"/>
    <w:rsid w:val="002C2F13"/>
    <w:rsid w:val="002C304E"/>
    <w:rsid w:val="002C31DC"/>
    <w:rsid w:val="002C3205"/>
    <w:rsid w:val="002C3576"/>
    <w:rsid w:val="002C3787"/>
    <w:rsid w:val="002C3E1B"/>
    <w:rsid w:val="002C3E42"/>
    <w:rsid w:val="002C439B"/>
    <w:rsid w:val="002C4710"/>
    <w:rsid w:val="002C47EF"/>
    <w:rsid w:val="002C499D"/>
    <w:rsid w:val="002C51C1"/>
    <w:rsid w:val="002C58BF"/>
    <w:rsid w:val="002C613B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2261"/>
    <w:rsid w:val="002D230A"/>
    <w:rsid w:val="002D24F2"/>
    <w:rsid w:val="002D276B"/>
    <w:rsid w:val="002D2A6C"/>
    <w:rsid w:val="002D2B08"/>
    <w:rsid w:val="002D357A"/>
    <w:rsid w:val="002D40B9"/>
    <w:rsid w:val="002D469A"/>
    <w:rsid w:val="002D4922"/>
    <w:rsid w:val="002D502E"/>
    <w:rsid w:val="002D5515"/>
    <w:rsid w:val="002D5552"/>
    <w:rsid w:val="002D5763"/>
    <w:rsid w:val="002D5F32"/>
    <w:rsid w:val="002D6230"/>
    <w:rsid w:val="002D628C"/>
    <w:rsid w:val="002D65A7"/>
    <w:rsid w:val="002D68C3"/>
    <w:rsid w:val="002D6E3A"/>
    <w:rsid w:val="002D7103"/>
    <w:rsid w:val="002D7264"/>
    <w:rsid w:val="002D7508"/>
    <w:rsid w:val="002D7F2D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8E8"/>
    <w:rsid w:val="002E3949"/>
    <w:rsid w:val="002E3A3B"/>
    <w:rsid w:val="002E4415"/>
    <w:rsid w:val="002E4508"/>
    <w:rsid w:val="002E45B9"/>
    <w:rsid w:val="002E4768"/>
    <w:rsid w:val="002E547F"/>
    <w:rsid w:val="002E5CF5"/>
    <w:rsid w:val="002E7BF2"/>
    <w:rsid w:val="002F0327"/>
    <w:rsid w:val="002F049D"/>
    <w:rsid w:val="002F07CF"/>
    <w:rsid w:val="002F0A42"/>
    <w:rsid w:val="002F1127"/>
    <w:rsid w:val="002F1522"/>
    <w:rsid w:val="002F17BA"/>
    <w:rsid w:val="002F185A"/>
    <w:rsid w:val="002F230F"/>
    <w:rsid w:val="002F310E"/>
    <w:rsid w:val="002F3D8D"/>
    <w:rsid w:val="002F3DB9"/>
    <w:rsid w:val="002F414E"/>
    <w:rsid w:val="002F4161"/>
    <w:rsid w:val="002F451C"/>
    <w:rsid w:val="002F4770"/>
    <w:rsid w:val="002F47D4"/>
    <w:rsid w:val="002F48D4"/>
    <w:rsid w:val="002F49E0"/>
    <w:rsid w:val="002F54C9"/>
    <w:rsid w:val="002F566B"/>
    <w:rsid w:val="002F5741"/>
    <w:rsid w:val="002F58E8"/>
    <w:rsid w:val="002F60FA"/>
    <w:rsid w:val="002F6F16"/>
    <w:rsid w:val="002F7121"/>
    <w:rsid w:val="002F7255"/>
    <w:rsid w:val="002F7781"/>
    <w:rsid w:val="002F7782"/>
    <w:rsid w:val="002F77D9"/>
    <w:rsid w:val="002F78C6"/>
    <w:rsid w:val="00300574"/>
    <w:rsid w:val="00300B20"/>
    <w:rsid w:val="00300D5C"/>
    <w:rsid w:val="00301123"/>
    <w:rsid w:val="0030181B"/>
    <w:rsid w:val="00301CA7"/>
    <w:rsid w:val="0030217C"/>
    <w:rsid w:val="003024D4"/>
    <w:rsid w:val="00302B54"/>
    <w:rsid w:val="00304471"/>
    <w:rsid w:val="003045F4"/>
    <w:rsid w:val="00304E54"/>
    <w:rsid w:val="00304EFD"/>
    <w:rsid w:val="003055FB"/>
    <w:rsid w:val="0030574F"/>
    <w:rsid w:val="00306202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3AA5"/>
    <w:rsid w:val="00313F99"/>
    <w:rsid w:val="0031490A"/>
    <w:rsid w:val="003149EB"/>
    <w:rsid w:val="00314EDF"/>
    <w:rsid w:val="00315BE0"/>
    <w:rsid w:val="00315D82"/>
    <w:rsid w:val="00315DAC"/>
    <w:rsid w:val="0031699A"/>
    <w:rsid w:val="00316B0F"/>
    <w:rsid w:val="00317100"/>
    <w:rsid w:val="0031716E"/>
    <w:rsid w:val="0031743B"/>
    <w:rsid w:val="00320730"/>
    <w:rsid w:val="0032096F"/>
    <w:rsid w:val="00321492"/>
    <w:rsid w:val="003237A4"/>
    <w:rsid w:val="00323984"/>
    <w:rsid w:val="00323BE3"/>
    <w:rsid w:val="003241FA"/>
    <w:rsid w:val="003244EC"/>
    <w:rsid w:val="00324967"/>
    <w:rsid w:val="00324E68"/>
    <w:rsid w:val="00325BAE"/>
    <w:rsid w:val="00325D44"/>
    <w:rsid w:val="00326055"/>
    <w:rsid w:val="0032627D"/>
    <w:rsid w:val="00326388"/>
    <w:rsid w:val="00327233"/>
    <w:rsid w:val="003302F4"/>
    <w:rsid w:val="003307C3"/>
    <w:rsid w:val="00330C9E"/>
    <w:rsid w:val="00331502"/>
    <w:rsid w:val="00331797"/>
    <w:rsid w:val="00331E0D"/>
    <w:rsid w:val="0033293F"/>
    <w:rsid w:val="00333261"/>
    <w:rsid w:val="003332E2"/>
    <w:rsid w:val="00333CBA"/>
    <w:rsid w:val="00334352"/>
    <w:rsid w:val="003349AA"/>
    <w:rsid w:val="00334BC5"/>
    <w:rsid w:val="00334C3A"/>
    <w:rsid w:val="00334CE2"/>
    <w:rsid w:val="00335230"/>
    <w:rsid w:val="00335393"/>
    <w:rsid w:val="003357AD"/>
    <w:rsid w:val="00335DB9"/>
    <w:rsid w:val="00337969"/>
    <w:rsid w:val="00337DB4"/>
    <w:rsid w:val="00337F65"/>
    <w:rsid w:val="00340AB9"/>
    <w:rsid w:val="00340DE8"/>
    <w:rsid w:val="003413F0"/>
    <w:rsid w:val="003416AF"/>
    <w:rsid w:val="003417F7"/>
    <w:rsid w:val="00341AEC"/>
    <w:rsid w:val="00341BFB"/>
    <w:rsid w:val="003423B4"/>
    <w:rsid w:val="00342EB6"/>
    <w:rsid w:val="003434C4"/>
    <w:rsid w:val="003439F9"/>
    <w:rsid w:val="00343A07"/>
    <w:rsid w:val="00343B67"/>
    <w:rsid w:val="00344655"/>
    <w:rsid w:val="00345447"/>
    <w:rsid w:val="0034613D"/>
    <w:rsid w:val="003461A3"/>
    <w:rsid w:val="00347261"/>
    <w:rsid w:val="003474A9"/>
    <w:rsid w:val="0034753A"/>
    <w:rsid w:val="0035015E"/>
    <w:rsid w:val="00350413"/>
    <w:rsid w:val="0035049D"/>
    <w:rsid w:val="0035109E"/>
    <w:rsid w:val="00351127"/>
    <w:rsid w:val="003514B3"/>
    <w:rsid w:val="00351D61"/>
    <w:rsid w:val="00351FCF"/>
    <w:rsid w:val="00352375"/>
    <w:rsid w:val="00352A3F"/>
    <w:rsid w:val="00352B8D"/>
    <w:rsid w:val="00352CCE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1C"/>
    <w:rsid w:val="00355C9B"/>
    <w:rsid w:val="00355CCD"/>
    <w:rsid w:val="0035602A"/>
    <w:rsid w:val="003564CD"/>
    <w:rsid w:val="00357220"/>
    <w:rsid w:val="00357544"/>
    <w:rsid w:val="0035773C"/>
    <w:rsid w:val="003602D0"/>
    <w:rsid w:val="00360408"/>
    <w:rsid w:val="0036055C"/>
    <w:rsid w:val="00360A39"/>
    <w:rsid w:val="0036143D"/>
    <w:rsid w:val="00361699"/>
    <w:rsid w:val="00361BB1"/>
    <w:rsid w:val="00362075"/>
    <w:rsid w:val="0036217E"/>
    <w:rsid w:val="00362BCF"/>
    <w:rsid w:val="00362C06"/>
    <w:rsid w:val="00363673"/>
    <w:rsid w:val="00364008"/>
    <w:rsid w:val="0036480C"/>
    <w:rsid w:val="0036497F"/>
    <w:rsid w:val="00364F42"/>
    <w:rsid w:val="003656DF"/>
    <w:rsid w:val="00365FA8"/>
    <w:rsid w:val="003665CE"/>
    <w:rsid w:val="00366B5B"/>
    <w:rsid w:val="00367107"/>
    <w:rsid w:val="00367150"/>
    <w:rsid w:val="00367775"/>
    <w:rsid w:val="003677ED"/>
    <w:rsid w:val="00367C09"/>
    <w:rsid w:val="00367FCB"/>
    <w:rsid w:val="003702F3"/>
    <w:rsid w:val="003703E1"/>
    <w:rsid w:val="00370C93"/>
    <w:rsid w:val="00370FA1"/>
    <w:rsid w:val="00371170"/>
    <w:rsid w:val="00371E13"/>
    <w:rsid w:val="00372575"/>
    <w:rsid w:val="00372C2A"/>
    <w:rsid w:val="003731CF"/>
    <w:rsid w:val="00373DF9"/>
    <w:rsid w:val="003747B1"/>
    <w:rsid w:val="00374E5A"/>
    <w:rsid w:val="00375349"/>
    <w:rsid w:val="0037620E"/>
    <w:rsid w:val="0037670A"/>
    <w:rsid w:val="0037699C"/>
    <w:rsid w:val="003772C7"/>
    <w:rsid w:val="003772D8"/>
    <w:rsid w:val="00377FA2"/>
    <w:rsid w:val="0038034C"/>
    <w:rsid w:val="003805F5"/>
    <w:rsid w:val="00380856"/>
    <w:rsid w:val="00380FD1"/>
    <w:rsid w:val="0038120B"/>
    <w:rsid w:val="00382284"/>
    <w:rsid w:val="00383C3E"/>
    <w:rsid w:val="00384049"/>
    <w:rsid w:val="003843DE"/>
    <w:rsid w:val="00384A76"/>
    <w:rsid w:val="00385833"/>
    <w:rsid w:val="00385ABA"/>
    <w:rsid w:val="00385C53"/>
    <w:rsid w:val="00385D51"/>
    <w:rsid w:val="00385E74"/>
    <w:rsid w:val="003862A8"/>
    <w:rsid w:val="00386354"/>
    <w:rsid w:val="00386856"/>
    <w:rsid w:val="00386AEA"/>
    <w:rsid w:val="00386B10"/>
    <w:rsid w:val="00387224"/>
    <w:rsid w:val="00387333"/>
    <w:rsid w:val="003878DD"/>
    <w:rsid w:val="00387ACA"/>
    <w:rsid w:val="00387C75"/>
    <w:rsid w:val="0039023B"/>
    <w:rsid w:val="00390461"/>
    <w:rsid w:val="00390571"/>
    <w:rsid w:val="00390AA6"/>
    <w:rsid w:val="003913A3"/>
    <w:rsid w:val="00391A0B"/>
    <w:rsid w:val="00391FAB"/>
    <w:rsid w:val="00392029"/>
    <w:rsid w:val="00392371"/>
    <w:rsid w:val="003924A3"/>
    <w:rsid w:val="00392626"/>
    <w:rsid w:val="0039281A"/>
    <w:rsid w:val="00392AD4"/>
    <w:rsid w:val="00393EC2"/>
    <w:rsid w:val="0039429D"/>
    <w:rsid w:val="00394630"/>
    <w:rsid w:val="003946BF"/>
    <w:rsid w:val="00394788"/>
    <w:rsid w:val="00394FBF"/>
    <w:rsid w:val="003951CF"/>
    <w:rsid w:val="00395595"/>
    <w:rsid w:val="0039574D"/>
    <w:rsid w:val="003968DF"/>
    <w:rsid w:val="003979C4"/>
    <w:rsid w:val="003979F8"/>
    <w:rsid w:val="00397C1A"/>
    <w:rsid w:val="003A030E"/>
    <w:rsid w:val="003A1BCE"/>
    <w:rsid w:val="003A2045"/>
    <w:rsid w:val="003A2543"/>
    <w:rsid w:val="003A2B4A"/>
    <w:rsid w:val="003A2C32"/>
    <w:rsid w:val="003A3052"/>
    <w:rsid w:val="003A34D6"/>
    <w:rsid w:val="003A3DB5"/>
    <w:rsid w:val="003A4084"/>
    <w:rsid w:val="003A4154"/>
    <w:rsid w:val="003A4263"/>
    <w:rsid w:val="003A4ECF"/>
    <w:rsid w:val="003A53CD"/>
    <w:rsid w:val="003A6173"/>
    <w:rsid w:val="003A6543"/>
    <w:rsid w:val="003A6823"/>
    <w:rsid w:val="003A6AD9"/>
    <w:rsid w:val="003A7534"/>
    <w:rsid w:val="003A76F6"/>
    <w:rsid w:val="003A772D"/>
    <w:rsid w:val="003A7DCF"/>
    <w:rsid w:val="003B0227"/>
    <w:rsid w:val="003B0B47"/>
    <w:rsid w:val="003B0C4E"/>
    <w:rsid w:val="003B0C8C"/>
    <w:rsid w:val="003B0FBF"/>
    <w:rsid w:val="003B141D"/>
    <w:rsid w:val="003B1A4B"/>
    <w:rsid w:val="003B1F0D"/>
    <w:rsid w:val="003B20F7"/>
    <w:rsid w:val="003B21B3"/>
    <w:rsid w:val="003B246A"/>
    <w:rsid w:val="003B2A50"/>
    <w:rsid w:val="003B2C7F"/>
    <w:rsid w:val="003B2F07"/>
    <w:rsid w:val="003B397A"/>
    <w:rsid w:val="003B3CA0"/>
    <w:rsid w:val="003B4089"/>
    <w:rsid w:val="003B49CD"/>
    <w:rsid w:val="003B4CD0"/>
    <w:rsid w:val="003B4E59"/>
    <w:rsid w:val="003B4F0F"/>
    <w:rsid w:val="003B51E6"/>
    <w:rsid w:val="003B5366"/>
    <w:rsid w:val="003B57AB"/>
    <w:rsid w:val="003B5892"/>
    <w:rsid w:val="003B5A9E"/>
    <w:rsid w:val="003B5CE7"/>
    <w:rsid w:val="003B5EB8"/>
    <w:rsid w:val="003B6DD3"/>
    <w:rsid w:val="003B7452"/>
    <w:rsid w:val="003B7488"/>
    <w:rsid w:val="003B79DF"/>
    <w:rsid w:val="003C003A"/>
    <w:rsid w:val="003C01E3"/>
    <w:rsid w:val="003C02E2"/>
    <w:rsid w:val="003C0622"/>
    <w:rsid w:val="003C07D9"/>
    <w:rsid w:val="003C09FE"/>
    <w:rsid w:val="003C0E1C"/>
    <w:rsid w:val="003C0E96"/>
    <w:rsid w:val="003C1507"/>
    <w:rsid w:val="003C2087"/>
    <w:rsid w:val="003C20A5"/>
    <w:rsid w:val="003C286C"/>
    <w:rsid w:val="003C30F7"/>
    <w:rsid w:val="003C39CC"/>
    <w:rsid w:val="003C39EC"/>
    <w:rsid w:val="003C40FB"/>
    <w:rsid w:val="003C473D"/>
    <w:rsid w:val="003C5338"/>
    <w:rsid w:val="003C54E3"/>
    <w:rsid w:val="003C5BA3"/>
    <w:rsid w:val="003C5E02"/>
    <w:rsid w:val="003C6A55"/>
    <w:rsid w:val="003C6B8A"/>
    <w:rsid w:val="003C796F"/>
    <w:rsid w:val="003C7DEA"/>
    <w:rsid w:val="003C7FD5"/>
    <w:rsid w:val="003D059B"/>
    <w:rsid w:val="003D0895"/>
    <w:rsid w:val="003D0BB2"/>
    <w:rsid w:val="003D151B"/>
    <w:rsid w:val="003D1577"/>
    <w:rsid w:val="003D1DED"/>
    <w:rsid w:val="003D2D4E"/>
    <w:rsid w:val="003D3170"/>
    <w:rsid w:val="003D3650"/>
    <w:rsid w:val="003D3977"/>
    <w:rsid w:val="003D498E"/>
    <w:rsid w:val="003D4C03"/>
    <w:rsid w:val="003D4E1D"/>
    <w:rsid w:val="003D4E8C"/>
    <w:rsid w:val="003D504B"/>
    <w:rsid w:val="003D53D8"/>
    <w:rsid w:val="003D55AE"/>
    <w:rsid w:val="003D55FB"/>
    <w:rsid w:val="003D569C"/>
    <w:rsid w:val="003D5FC7"/>
    <w:rsid w:val="003D652E"/>
    <w:rsid w:val="003D66D5"/>
    <w:rsid w:val="003D6E0B"/>
    <w:rsid w:val="003D746D"/>
    <w:rsid w:val="003D75B9"/>
    <w:rsid w:val="003D7A58"/>
    <w:rsid w:val="003D7FF5"/>
    <w:rsid w:val="003E02C0"/>
    <w:rsid w:val="003E0830"/>
    <w:rsid w:val="003E0AD8"/>
    <w:rsid w:val="003E0ADC"/>
    <w:rsid w:val="003E0C58"/>
    <w:rsid w:val="003E0CB3"/>
    <w:rsid w:val="003E1A95"/>
    <w:rsid w:val="003E2A28"/>
    <w:rsid w:val="003E353E"/>
    <w:rsid w:val="003E36C7"/>
    <w:rsid w:val="003E36DF"/>
    <w:rsid w:val="003E37F9"/>
    <w:rsid w:val="003E4312"/>
    <w:rsid w:val="003E45C8"/>
    <w:rsid w:val="003E5461"/>
    <w:rsid w:val="003E68B6"/>
    <w:rsid w:val="003E6B51"/>
    <w:rsid w:val="003E7025"/>
    <w:rsid w:val="003E71A6"/>
    <w:rsid w:val="003E7639"/>
    <w:rsid w:val="003E76B0"/>
    <w:rsid w:val="003F04EB"/>
    <w:rsid w:val="003F0590"/>
    <w:rsid w:val="003F071F"/>
    <w:rsid w:val="003F140D"/>
    <w:rsid w:val="003F2118"/>
    <w:rsid w:val="003F3839"/>
    <w:rsid w:val="003F39DF"/>
    <w:rsid w:val="003F3E85"/>
    <w:rsid w:val="003F402A"/>
    <w:rsid w:val="003F40D2"/>
    <w:rsid w:val="003F47B3"/>
    <w:rsid w:val="003F47FB"/>
    <w:rsid w:val="003F4A3B"/>
    <w:rsid w:val="003F4C9E"/>
    <w:rsid w:val="003F50CF"/>
    <w:rsid w:val="003F5432"/>
    <w:rsid w:val="003F6111"/>
    <w:rsid w:val="003F6222"/>
    <w:rsid w:val="003F62B4"/>
    <w:rsid w:val="003F63FD"/>
    <w:rsid w:val="003F6454"/>
    <w:rsid w:val="003F6C60"/>
    <w:rsid w:val="003F6D5F"/>
    <w:rsid w:val="003F7223"/>
    <w:rsid w:val="003F780B"/>
    <w:rsid w:val="003F7883"/>
    <w:rsid w:val="003F7D3D"/>
    <w:rsid w:val="00400588"/>
    <w:rsid w:val="004005D5"/>
    <w:rsid w:val="004005FC"/>
    <w:rsid w:val="004011A9"/>
    <w:rsid w:val="00401A20"/>
    <w:rsid w:val="00402420"/>
    <w:rsid w:val="00402C54"/>
    <w:rsid w:val="0040311B"/>
    <w:rsid w:val="00403A9B"/>
    <w:rsid w:val="00403AC3"/>
    <w:rsid w:val="0040493A"/>
    <w:rsid w:val="004055B7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07953"/>
    <w:rsid w:val="004106D9"/>
    <w:rsid w:val="004107B3"/>
    <w:rsid w:val="00410B5D"/>
    <w:rsid w:val="00410FE4"/>
    <w:rsid w:val="0041134A"/>
    <w:rsid w:val="004113EA"/>
    <w:rsid w:val="004116B5"/>
    <w:rsid w:val="00411C50"/>
    <w:rsid w:val="00411FE3"/>
    <w:rsid w:val="0041238A"/>
    <w:rsid w:val="0041254C"/>
    <w:rsid w:val="004125DE"/>
    <w:rsid w:val="0041285E"/>
    <w:rsid w:val="004129AC"/>
    <w:rsid w:val="00413304"/>
    <w:rsid w:val="004139EF"/>
    <w:rsid w:val="004148B7"/>
    <w:rsid w:val="00414E65"/>
    <w:rsid w:val="004150D3"/>
    <w:rsid w:val="00415B65"/>
    <w:rsid w:val="004168DB"/>
    <w:rsid w:val="00417139"/>
    <w:rsid w:val="00417562"/>
    <w:rsid w:val="004175C6"/>
    <w:rsid w:val="00417BA3"/>
    <w:rsid w:val="0042021F"/>
    <w:rsid w:val="00420481"/>
    <w:rsid w:val="00420528"/>
    <w:rsid w:val="0042067A"/>
    <w:rsid w:val="00420F7C"/>
    <w:rsid w:val="00421091"/>
    <w:rsid w:val="004211D3"/>
    <w:rsid w:val="00421355"/>
    <w:rsid w:val="00421479"/>
    <w:rsid w:val="00421D06"/>
    <w:rsid w:val="004230C0"/>
    <w:rsid w:val="00423679"/>
    <w:rsid w:val="004249CC"/>
    <w:rsid w:val="004249E9"/>
    <w:rsid w:val="00425092"/>
    <w:rsid w:val="00425183"/>
    <w:rsid w:val="00425B08"/>
    <w:rsid w:val="00425C83"/>
    <w:rsid w:val="00425D35"/>
    <w:rsid w:val="004262AB"/>
    <w:rsid w:val="004269B3"/>
    <w:rsid w:val="004278DB"/>
    <w:rsid w:val="00427E4A"/>
    <w:rsid w:val="00430152"/>
    <w:rsid w:val="00431069"/>
    <w:rsid w:val="00431099"/>
    <w:rsid w:val="00431615"/>
    <w:rsid w:val="00431848"/>
    <w:rsid w:val="004319DB"/>
    <w:rsid w:val="00431DF1"/>
    <w:rsid w:val="00432133"/>
    <w:rsid w:val="004329F5"/>
    <w:rsid w:val="00432B38"/>
    <w:rsid w:val="00433283"/>
    <w:rsid w:val="004333A4"/>
    <w:rsid w:val="004335B8"/>
    <w:rsid w:val="0043374A"/>
    <w:rsid w:val="00433909"/>
    <w:rsid w:val="00434824"/>
    <w:rsid w:val="004349B8"/>
    <w:rsid w:val="00434B8E"/>
    <w:rsid w:val="00434DBF"/>
    <w:rsid w:val="00434DDA"/>
    <w:rsid w:val="00435525"/>
    <w:rsid w:val="00435FC5"/>
    <w:rsid w:val="00436D18"/>
    <w:rsid w:val="004372FD"/>
    <w:rsid w:val="00440428"/>
    <w:rsid w:val="00440F45"/>
    <w:rsid w:val="0044181D"/>
    <w:rsid w:val="00441C09"/>
    <w:rsid w:val="0044204C"/>
    <w:rsid w:val="00442489"/>
    <w:rsid w:val="004434D9"/>
    <w:rsid w:val="00443D55"/>
    <w:rsid w:val="00443F07"/>
    <w:rsid w:val="00444A52"/>
    <w:rsid w:val="00444C28"/>
    <w:rsid w:val="00445568"/>
    <w:rsid w:val="004459BE"/>
    <w:rsid w:val="00445B43"/>
    <w:rsid w:val="004463B4"/>
    <w:rsid w:val="00446777"/>
    <w:rsid w:val="00447086"/>
    <w:rsid w:val="00447803"/>
    <w:rsid w:val="00447AF6"/>
    <w:rsid w:val="00447BC1"/>
    <w:rsid w:val="00447CE3"/>
    <w:rsid w:val="00450246"/>
    <w:rsid w:val="0045066A"/>
    <w:rsid w:val="00450A9E"/>
    <w:rsid w:val="00450AA0"/>
    <w:rsid w:val="00450AE7"/>
    <w:rsid w:val="0045173D"/>
    <w:rsid w:val="004525D4"/>
    <w:rsid w:val="00452F12"/>
    <w:rsid w:val="00454582"/>
    <w:rsid w:val="00455909"/>
    <w:rsid w:val="00455A96"/>
    <w:rsid w:val="0045611C"/>
    <w:rsid w:val="00456376"/>
    <w:rsid w:val="00456823"/>
    <w:rsid w:val="00456C88"/>
    <w:rsid w:val="00456CA1"/>
    <w:rsid w:val="00456F5E"/>
    <w:rsid w:val="0045769D"/>
    <w:rsid w:val="00457FE6"/>
    <w:rsid w:val="004601FF"/>
    <w:rsid w:val="0046045E"/>
    <w:rsid w:val="004605DC"/>
    <w:rsid w:val="00460650"/>
    <w:rsid w:val="00460800"/>
    <w:rsid w:val="00460AD3"/>
    <w:rsid w:val="00460C71"/>
    <w:rsid w:val="00461B16"/>
    <w:rsid w:val="00461DE2"/>
    <w:rsid w:val="00461EBD"/>
    <w:rsid w:val="00462949"/>
    <w:rsid w:val="00462C92"/>
    <w:rsid w:val="00462D0F"/>
    <w:rsid w:val="004630BE"/>
    <w:rsid w:val="004632EF"/>
    <w:rsid w:val="00464085"/>
    <w:rsid w:val="0046562B"/>
    <w:rsid w:val="00465AA3"/>
    <w:rsid w:val="00465BF4"/>
    <w:rsid w:val="004662E1"/>
    <w:rsid w:val="00466468"/>
    <w:rsid w:val="00467196"/>
    <w:rsid w:val="004677AD"/>
    <w:rsid w:val="00467C0C"/>
    <w:rsid w:val="00470C0C"/>
    <w:rsid w:val="00470F0B"/>
    <w:rsid w:val="00470F8D"/>
    <w:rsid w:val="004710C0"/>
    <w:rsid w:val="00471A8B"/>
    <w:rsid w:val="004722E0"/>
    <w:rsid w:val="00472ECB"/>
    <w:rsid w:val="00474349"/>
    <w:rsid w:val="004743D2"/>
    <w:rsid w:val="004744B1"/>
    <w:rsid w:val="004744E3"/>
    <w:rsid w:val="00474B21"/>
    <w:rsid w:val="004757C8"/>
    <w:rsid w:val="00476248"/>
    <w:rsid w:val="004769A8"/>
    <w:rsid w:val="00476C79"/>
    <w:rsid w:val="00476D6B"/>
    <w:rsid w:val="00476ECD"/>
    <w:rsid w:val="00477645"/>
    <w:rsid w:val="00477909"/>
    <w:rsid w:val="00477EE0"/>
    <w:rsid w:val="00480018"/>
    <w:rsid w:val="00480560"/>
    <w:rsid w:val="00480618"/>
    <w:rsid w:val="00480A2C"/>
    <w:rsid w:val="00480E86"/>
    <w:rsid w:val="0048163F"/>
    <w:rsid w:val="00482635"/>
    <w:rsid w:val="00482DE0"/>
    <w:rsid w:val="00482F02"/>
    <w:rsid w:val="00482FAF"/>
    <w:rsid w:val="00483F59"/>
    <w:rsid w:val="0048406B"/>
    <w:rsid w:val="00485020"/>
    <w:rsid w:val="00485318"/>
    <w:rsid w:val="004853A0"/>
    <w:rsid w:val="00485488"/>
    <w:rsid w:val="00485E6B"/>
    <w:rsid w:val="0048668F"/>
    <w:rsid w:val="00486852"/>
    <w:rsid w:val="00486C70"/>
    <w:rsid w:val="00486C8E"/>
    <w:rsid w:val="004872B7"/>
    <w:rsid w:val="0048732D"/>
    <w:rsid w:val="0048759A"/>
    <w:rsid w:val="00487D55"/>
    <w:rsid w:val="00490157"/>
    <w:rsid w:val="0049023B"/>
    <w:rsid w:val="00490A8E"/>
    <w:rsid w:val="00491280"/>
    <w:rsid w:val="00491979"/>
    <w:rsid w:val="00491BAA"/>
    <w:rsid w:val="004922A8"/>
    <w:rsid w:val="004928AB"/>
    <w:rsid w:val="00492AB3"/>
    <w:rsid w:val="00492DEC"/>
    <w:rsid w:val="00492EE6"/>
    <w:rsid w:val="0049404B"/>
    <w:rsid w:val="00494109"/>
    <w:rsid w:val="00494A20"/>
    <w:rsid w:val="00494B54"/>
    <w:rsid w:val="004951D9"/>
    <w:rsid w:val="00495817"/>
    <w:rsid w:val="00495830"/>
    <w:rsid w:val="00495BAE"/>
    <w:rsid w:val="004960E3"/>
    <w:rsid w:val="004973C8"/>
    <w:rsid w:val="00497923"/>
    <w:rsid w:val="00497A96"/>
    <w:rsid w:val="004A057F"/>
    <w:rsid w:val="004A1180"/>
    <w:rsid w:val="004A1285"/>
    <w:rsid w:val="004A14A2"/>
    <w:rsid w:val="004A1C81"/>
    <w:rsid w:val="004A1E40"/>
    <w:rsid w:val="004A24F5"/>
    <w:rsid w:val="004A2648"/>
    <w:rsid w:val="004A297D"/>
    <w:rsid w:val="004A2A13"/>
    <w:rsid w:val="004A31B9"/>
    <w:rsid w:val="004A382D"/>
    <w:rsid w:val="004A3909"/>
    <w:rsid w:val="004A397B"/>
    <w:rsid w:val="004A4693"/>
    <w:rsid w:val="004A47E0"/>
    <w:rsid w:val="004A4AF8"/>
    <w:rsid w:val="004A4D62"/>
    <w:rsid w:val="004A4FEC"/>
    <w:rsid w:val="004A5681"/>
    <w:rsid w:val="004A5842"/>
    <w:rsid w:val="004A5FBF"/>
    <w:rsid w:val="004A6947"/>
    <w:rsid w:val="004A6FB0"/>
    <w:rsid w:val="004A7125"/>
    <w:rsid w:val="004A744C"/>
    <w:rsid w:val="004A7E83"/>
    <w:rsid w:val="004B0A56"/>
    <w:rsid w:val="004B0E08"/>
    <w:rsid w:val="004B0F75"/>
    <w:rsid w:val="004B11A7"/>
    <w:rsid w:val="004B13BE"/>
    <w:rsid w:val="004B166F"/>
    <w:rsid w:val="004B168D"/>
    <w:rsid w:val="004B275B"/>
    <w:rsid w:val="004B2B00"/>
    <w:rsid w:val="004B2F1E"/>
    <w:rsid w:val="004B3191"/>
    <w:rsid w:val="004B3277"/>
    <w:rsid w:val="004B33BC"/>
    <w:rsid w:val="004B3BFD"/>
    <w:rsid w:val="004B3F78"/>
    <w:rsid w:val="004B42E7"/>
    <w:rsid w:val="004B4E99"/>
    <w:rsid w:val="004B5F60"/>
    <w:rsid w:val="004B69D6"/>
    <w:rsid w:val="004B6D42"/>
    <w:rsid w:val="004B78B2"/>
    <w:rsid w:val="004B7A21"/>
    <w:rsid w:val="004B7CED"/>
    <w:rsid w:val="004C01FF"/>
    <w:rsid w:val="004C07FE"/>
    <w:rsid w:val="004C0E96"/>
    <w:rsid w:val="004C1432"/>
    <w:rsid w:val="004C1718"/>
    <w:rsid w:val="004C26EF"/>
    <w:rsid w:val="004C2D31"/>
    <w:rsid w:val="004C3627"/>
    <w:rsid w:val="004C3C3E"/>
    <w:rsid w:val="004C3CBF"/>
    <w:rsid w:val="004C3E81"/>
    <w:rsid w:val="004C463A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141"/>
    <w:rsid w:val="004D235F"/>
    <w:rsid w:val="004D357C"/>
    <w:rsid w:val="004D35AD"/>
    <w:rsid w:val="004D4062"/>
    <w:rsid w:val="004D4298"/>
    <w:rsid w:val="004D4459"/>
    <w:rsid w:val="004D45FB"/>
    <w:rsid w:val="004D52CA"/>
    <w:rsid w:val="004D5D47"/>
    <w:rsid w:val="004D7A70"/>
    <w:rsid w:val="004D7D34"/>
    <w:rsid w:val="004D7DA1"/>
    <w:rsid w:val="004E0A8F"/>
    <w:rsid w:val="004E0EC5"/>
    <w:rsid w:val="004E120E"/>
    <w:rsid w:val="004E1FDA"/>
    <w:rsid w:val="004E2578"/>
    <w:rsid w:val="004E27EC"/>
    <w:rsid w:val="004E2934"/>
    <w:rsid w:val="004E2C77"/>
    <w:rsid w:val="004E3294"/>
    <w:rsid w:val="004E431D"/>
    <w:rsid w:val="004E461F"/>
    <w:rsid w:val="004E4DC5"/>
    <w:rsid w:val="004E4FDD"/>
    <w:rsid w:val="004E54A4"/>
    <w:rsid w:val="004E55B9"/>
    <w:rsid w:val="004E55C2"/>
    <w:rsid w:val="004E5FF1"/>
    <w:rsid w:val="004E6A7A"/>
    <w:rsid w:val="004E6DAF"/>
    <w:rsid w:val="004E7819"/>
    <w:rsid w:val="004E7B4C"/>
    <w:rsid w:val="004F04A6"/>
    <w:rsid w:val="004F06EA"/>
    <w:rsid w:val="004F0BB3"/>
    <w:rsid w:val="004F0CE4"/>
    <w:rsid w:val="004F0F80"/>
    <w:rsid w:val="004F1133"/>
    <w:rsid w:val="004F1391"/>
    <w:rsid w:val="004F14FC"/>
    <w:rsid w:val="004F19E9"/>
    <w:rsid w:val="004F1C5C"/>
    <w:rsid w:val="004F26A3"/>
    <w:rsid w:val="004F27CF"/>
    <w:rsid w:val="004F27F0"/>
    <w:rsid w:val="004F2C4C"/>
    <w:rsid w:val="004F3007"/>
    <w:rsid w:val="004F305E"/>
    <w:rsid w:val="004F38B5"/>
    <w:rsid w:val="004F3C7C"/>
    <w:rsid w:val="004F3EB6"/>
    <w:rsid w:val="004F401D"/>
    <w:rsid w:val="004F46E3"/>
    <w:rsid w:val="004F472B"/>
    <w:rsid w:val="004F541A"/>
    <w:rsid w:val="004F570C"/>
    <w:rsid w:val="004F5C81"/>
    <w:rsid w:val="004F61CD"/>
    <w:rsid w:val="004F6B00"/>
    <w:rsid w:val="004F7095"/>
    <w:rsid w:val="004F7180"/>
    <w:rsid w:val="004F7395"/>
    <w:rsid w:val="004F7405"/>
    <w:rsid w:val="004F7452"/>
    <w:rsid w:val="004F753D"/>
    <w:rsid w:val="004F76E2"/>
    <w:rsid w:val="004F7857"/>
    <w:rsid w:val="004F78B1"/>
    <w:rsid w:val="0050006B"/>
    <w:rsid w:val="00500BF1"/>
    <w:rsid w:val="0050145C"/>
    <w:rsid w:val="00501ADC"/>
    <w:rsid w:val="00502829"/>
    <w:rsid w:val="00502CEF"/>
    <w:rsid w:val="005031EB"/>
    <w:rsid w:val="005036C8"/>
    <w:rsid w:val="00503971"/>
    <w:rsid w:val="00503972"/>
    <w:rsid w:val="00503D6C"/>
    <w:rsid w:val="005052F0"/>
    <w:rsid w:val="005058B3"/>
    <w:rsid w:val="00505B7C"/>
    <w:rsid w:val="00505C1E"/>
    <w:rsid w:val="00505C32"/>
    <w:rsid w:val="00505F81"/>
    <w:rsid w:val="00506D25"/>
    <w:rsid w:val="00506D94"/>
    <w:rsid w:val="005070B9"/>
    <w:rsid w:val="005076FD"/>
    <w:rsid w:val="00507EE2"/>
    <w:rsid w:val="00507F46"/>
    <w:rsid w:val="00507FDC"/>
    <w:rsid w:val="005110EF"/>
    <w:rsid w:val="0051137F"/>
    <w:rsid w:val="005115D6"/>
    <w:rsid w:val="0051169B"/>
    <w:rsid w:val="005121A0"/>
    <w:rsid w:val="00512651"/>
    <w:rsid w:val="00512A70"/>
    <w:rsid w:val="00512AC1"/>
    <w:rsid w:val="00512D48"/>
    <w:rsid w:val="005130BA"/>
    <w:rsid w:val="00513E6F"/>
    <w:rsid w:val="005144E1"/>
    <w:rsid w:val="00514EB8"/>
    <w:rsid w:val="00515736"/>
    <w:rsid w:val="00515877"/>
    <w:rsid w:val="00516618"/>
    <w:rsid w:val="0051673C"/>
    <w:rsid w:val="005169BB"/>
    <w:rsid w:val="00516D9F"/>
    <w:rsid w:val="00517082"/>
    <w:rsid w:val="005179A9"/>
    <w:rsid w:val="00520076"/>
    <w:rsid w:val="0052014E"/>
    <w:rsid w:val="00520BA4"/>
    <w:rsid w:val="005218AB"/>
    <w:rsid w:val="00521D1C"/>
    <w:rsid w:val="00521D36"/>
    <w:rsid w:val="005220E1"/>
    <w:rsid w:val="00522682"/>
    <w:rsid w:val="0052291D"/>
    <w:rsid w:val="00523E1B"/>
    <w:rsid w:val="00524258"/>
    <w:rsid w:val="00524522"/>
    <w:rsid w:val="005248B7"/>
    <w:rsid w:val="00524CB1"/>
    <w:rsid w:val="00524DBC"/>
    <w:rsid w:val="00525293"/>
    <w:rsid w:val="0052539D"/>
    <w:rsid w:val="00525985"/>
    <w:rsid w:val="005277FE"/>
    <w:rsid w:val="0052797E"/>
    <w:rsid w:val="00527E39"/>
    <w:rsid w:val="00527F4C"/>
    <w:rsid w:val="00530BA6"/>
    <w:rsid w:val="00531419"/>
    <w:rsid w:val="0053141A"/>
    <w:rsid w:val="00531804"/>
    <w:rsid w:val="00531937"/>
    <w:rsid w:val="00531999"/>
    <w:rsid w:val="0053246A"/>
    <w:rsid w:val="00532607"/>
    <w:rsid w:val="00532C20"/>
    <w:rsid w:val="0053433F"/>
    <w:rsid w:val="00534502"/>
    <w:rsid w:val="005348E1"/>
    <w:rsid w:val="005351C6"/>
    <w:rsid w:val="005351CB"/>
    <w:rsid w:val="00535CE2"/>
    <w:rsid w:val="00536470"/>
    <w:rsid w:val="0053651E"/>
    <w:rsid w:val="00536E56"/>
    <w:rsid w:val="00537AF1"/>
    <w:rsid w:val="00540070"/>
    <w:rsid w:val="00541179"/>
    <w:rsid w:val="00541D06"/>
    <w:rsid w:val="00543906"/>
    <w:rsid w:val="00543988"/>
    <w:rsid w:val="00543CAB"/>
    <w:rsid w:val="005445FA"/>
    <w:rsid w:val="0054462D"/>
    <w:rsid w:val="00544E58"/>
    <w:rsid w:val="00544FEE"/>
    <w:rsid w:val="00545237"/>
    <w:rsid w:val="00546014"/>
    <w:rsid w:val="00546047"/>
    <w:rsid w:val="0054690D"/>
    <w:rsid w:val="0054692A"/>
    <w:rsid w:val="00546949"/>
    <w:rsid w:val="00546ADB"/>
    <w:rsid w:val="00547983"/>
    <w:rsid w:val="00547A27"/>
    <w:rsid w:val="00547AD7"/>
    <w:rsid w:val="00547BD7"/>
    <w:rsid w:val="00547BE8"/>
    <w:rsid w:val="00547C9F"/>
    <w:rsid w:val="00547E99"/>
    <w:rsid w:val="00547F86"/>
    <w:rsid w:val="00550047"/>
    <w:rsid w:val="00550EAD"/>
    <w:rsid w:val="0055132F"/>
    <w:rsid w:val="00551417"/>
    <w:rsid w:val="005514B3"/>
    <w:rsid w:val="005523C8"/>
    <w:rsid w:val="0055275F"/>
    <w:rsid w:val="00552D90"/>
    <w:rsid w:val="00553C83"/>
    <w:rsid w:val="00553F0E"/>
    <w:rsid w:val="00554347"/>
    <w:rsid w:val="00554600"/>
    <w:rsid w:val="00554B22"/>
    <w:rsid w:val="00554C41"/>
    <w:rsid w:val="00554D35"/>
    <w:rsid w:val="00554E5F"/>
    <w:rsid w:val="00554EF2"/>
    <w:rsid w:val="005550E8"/>
    <w:rsid w:val="0055516E"/>
    <w:rsid w:val="005559A0"/>
    <w:rsid w:val="00555E8E"/>
    <w:rsid w:val="00555FCC"/>
    <w:rsid w:val="005563B1"/>
    <w:rsid w:val="00556FAF"/>
    <w:rsid w:val="00557929"/>
    <w:rsid w:val="00557E6E"/>
    <w:rsid w:val="005600B7"/>
    <w:rsid w:val="005604D7"/>
    <w:rsid w:val="0056070F"/>
    <w:rsid w:val="00560B26"/>
    <w:rsid w:val="00560B28"/>
    <w:rsid w:val="00560B9C"/>
    <w:rsid w:val="00560E52"/>
    <w:rsid w:val="0056136F"/>
    <w:rsid w:val="00561394"/>
    <w:rsid w:val="00561987"/>
    <w:rsid w:val="00561BA0"/>
    <w:rsid w:val="005620AD"/>
    <w:rsid w:val="00562F3E"/>
    <w:rsid w:val="005630DB"/>
    <w:rsid w:val="005639FA"/>
    <w:rsid w:val="00563B43"/>
    <w:rsid w:val="00564569"/>
    <w:rsid w:val="00564A01"/>
    <w:rsid w:val="005657FE"/>
    <w:rsid w:val="0056585A"/>
    <w:rsid w:val="00565959"/>
    <w:rsid w:val="00565E74"/>
    <w:rsid w:val="00566A44"/>
    <w:rsid w:val="00566D34"/>
    <w:rsid w:val="00566E65"/>
    <w:rsid w:val="005672D4"/>
    <w:rsid w:val="005679D7"/>
    <w:rsid w:val="00567B27"/>
    <w:rsid w:val="00567B40"/>
    <w:rsid w:val="00570114"/>
    <w:rsid w:val="005704DC"/>
    <w:rsid w:val="005704F7"/>
    <w:rsid w:val="005713CC"/>
    <w:rsid w:val="00571552"/>
    <w:rsid w:val="00571C71"/>
    <w:rsid w:val="00572449"/>
    <w:rsid w:val="00572900"/>
    <w:rsid w:val="005729EF"/>
    <w:rsid w:val="00572B64"/>
    <w:rsid w:val="00572BD3"/>
    <w:rsid w:val="00572C1F"/>
    <w:rsid w:val="00573A1D"/>
    <w:rsid w:val="0057491D"/>
    <w:rsid w:val="00575297"/>
    <w:rsid w:val="005755F1"/>
    <w:rsid w:val="00575610"/>
    <w:rsid w:val="0057561A"/>
    <w:rsid w:val="00575631"/>
    <w:rsid w:val="00575A44"/>
    <w:rsid w:val="00575CDC"/>
    <w:rsid w:val="00576B73"/>
    <w:rsid w:val="00576E63"/>
    <w:rsid w:val="00576FA1"/>
    <w:rsid w:val="00577132"/>
    <w:rsid w:val="0057790E"/>
    <w:rsid w:val="0058079C"/>
    <w:rsid w:val="005808C6"/>
    <w:rsid w:val="00581CE6"/>
    <w:rsid w:val="005830E0"/>
    <w:rsid w:val="005833B4"/>
    <w:rsid w:val="0058378B"/>
    <w:rsid w:val="005838D4"/>
    <w:rsid w:val="00583F89"/>
    <w:rsid w:val="00584761"/>
    <w:rsid w:val="0058506E"/>
    <w:rsid w:val="00585892"/>
    <w:rsid w:val="005859F6"/>
    <w:rsid w:val="00585F3E"/>
    <w:rsid w:val="0058680F"/>
    <w:rsid w:val="00586DFF"/>
    <w:rsid w:val="0058709F"/>
    <w:rsid w:val="00587193"/>
    <w:rsid w:val="00590098"/>
    <w:rsid w:val="00590287"/>
    <w:rsid w:val="0059068E"/>
    <w:rsid w:val="00591D2D"/>
    <w:rsid w:val="00592050"/>
    <w:rsid w:val="0059210A"/>
    <w:rsid w:val="005921F9"/>
    <w:rsid w:val="00592625"/>
    <w:rsid w:val="00592902"/>
    <w:rsid w:val="0059390C"/>
    <w:rsid w:val="00593A07"/>
    <w:rsid w:val="00593B1C"/>
    <w:rsid w:val="00593D62"/>
    <w:rsid w:val="00594F71"/>
    <w:rsid w:val="005953D7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0AF"/>
    <w:rsid w:val="005A233F"/>
    <w:rsid w:val="005A2DE3"/>
    <w:rsid w:val="005A2FD4"/>
    <w:rsid w:val="005A3160"/>
    <w:rsid w:val="005A354C"/>
    <w:rsid w:val="005A379E"/>
    <w:rsid w:val="005A4AA3"/>
    <w:rsid w:val="005A4C92"/>
    <w:rsid w:val="005A5E69"/>
    <w:rsid w:val="005A5FD3"/>
    <w:rsid w:val="005A663A"/>
    <w:rsid w:val="005A72FB"/>
    <w:rsid w:val="005A7423"/>
    <w:rsid w:val="005A7470"/>
    <w:rsid w:val="005A79C3"/>
    <w:rsid w:val="005A7BDB"/>
    <w:rsid w:val="005A7C64"/>
    <w:rsid w:val="005B032F"/>
    <w:rsid w:val="005B0366"/>
    <w:rsid w:val="005B06E9"/>
    <w:rsid w:val="005B0AE1"/>
    <w:rsid w:val="005B12C0"/>
    <w:rsid w:val="005B15A2"/>
    <w:rsid w:val="005B2141"/>
    <w:rsid w:val="005B24EE"/>
    <w:rsid w:val="005B2999"/>
    <w:rsid w:val="005B2ED7"/>
    <w:rsid w:val="005B3244"/>
    <w:rsid w:val="005B335D"/>
    <w:rsid w:val="005B34F6"/>
    <w:rsid w:val="005B37AC"/>
    <w:rsid w:val="005B38AE"/>
    <w:rsid w:val="005B3AB8"/>
    <w:rsid w:val="005B3AC3"/>
    <w:rsid w:val="005B3AF2"/>
    <w:rsid w:val="005B42B4"/>
    <w:rsid w:val="005B4438"/>
    <w:rsid w:val="005B5826"/>
    <w:rsid w:val="005B5D09"/>
    <w:rsid w:val="005B62D7"/>
    <w:rsid w:val="005B6439"/>
    <w:rsid w:val="005B6AC3"/>
    <w:rsid w:val="005B6AC9"/>
    <w:rsid w:val="005B756D"/>
    <w:rsid w:val="005B76B1"/>
    <w:rsid w:val="005B7FCF"/>
    <w:rsid w:val="005C05DB"/>
    <w:rsid w:val="005C1D65"/>
    <w:rsid w:val="005C2849"/>
    <w:rsid w:val="005C2D25"/>
    <w:rsid w:val="005C2F64"/>
    <w:rsid w:val="005C34F0"/>
    <w:rsid w:val="005C352A"/>
    <w:rsid w:val="005C3584"/>
    <w:rsid w:val="005C44B5"/>
    <w:rsid w:val="005C456E"/>
    <w:rsid w:val="005C47F7"/>
    <w:rsid w:val="005C47FA"/>
    <w:rsid w:val="005C5442"/>
    <w:rsid w:val="005C55EF"/>
    <w:rsid w:val="005C560D"/>
    <w:rsid w:val="005C572B"/>
    <w:rsid w:val="005C5A44"/>
    <w:rsid w:val="005C5B23"/>
    <w:rsid w:val="005C6641"/>
    <w:rsid w:val="005C6852"/>
    <w:rsid w:val="005C6858"/>
    <w:rsid w:val="005C7302"/>
    <w:rsid w:val="005D13EF"/>
    <w:rsid w:val="005D14DE"/>
    <w:rsid w:val="005D1E89"/>
    <w:rsid w:val="005D2182"/>
    <w:rsid w:val="005D295E"/>
    <w:rsid w:val="005D334A"/>
    <w:rsid w:val="005D3A59"/>
    <w:rsid w:val="005D4A73"/>
    <w:rsid w:val="005D53E6"/>
    <w:rsid w:val="005D5CD3"/>
    <w:rsid w:val="005D6096"/>
    <w:rsid w:val="005D6102"/>
    <w:rsid w:val="005D70DB"/>
    <w:rsid w:val="005D78BB"/>
    <w:rsid w:val="005D78FF"/>
    <w:rsid w:val="005E0DC5"/>
    <w:rsid w:val="005E1285"/>
    <w:rsid w:val="005E13F2"/>
    <w:rsid w:val="005E1B13"/>
    <w:rsid w:val="005E20B8"/>
    <w:rsid w:val="005E315F"/>
    <w:rsid w:val="005E386B"/>
    <w:rsid w:val="005E3BE0"/>
    <w:rsid w:val="005E4359"/>
    <w:rsid w:val="005E4682"/>
    <w:rsid w:val="005E53B4"/>
    <w:rsid w:val="005E582D"/>
    <w:rsid w:val="005E5AC5"/>
    <w:rsid w:val="005E647F"/>
    <w:rsid w:val="005E64D8"/>
    <w:rsid w:val="005E68BB"/>
    <w:rsid w:val="005E691C"/>
    <w:rsid w:val="005E6FA3"/>
    <w:rsid w:val="005E7263"/>
    <w:rsid w:val="005E78E3"/>
    <w:rsid w:val="005E78FF"/>
    <w:rsid w:val="005E7A1A"/>
    <w:rsid w:val="005F042E"/>
    <w:rsid w:val="005F05A1"/>
    <w:rsid w:val="005F0663"/>
    <w:rsid w:val="005F07DE"/>
    <w:rsid w:val="005F0C40"/>
    <w:rsid w:val="005F0C85"/>
    <w:rsid w:val="005F0D80"/>
    <w:rsid w:val="005F0D98"/>
    <w:rsid w:val="005F0FB9"/>
    <w:rsid w:val="005F1AB6"/>
    <w:rsid w:val="005F1F51"/>
    <w:rsid w:val="005F22E9"/>
    <w:rsid w:val="005F296B"/>
    <w:rsid w:val="005F2D77"/>
    <w:rsid w:val="005F3159"/>
    <w:rsid w:val="005F322D"/>
    <w:rsid w:val="005F37CE"/>
    <w:rsid w:val="005F3C68"/>
    <w:rsid w:val="005F3FE5"/>
    <w:rsid w:val="005F410A"/>
    <w:rsid w:val="005F4539"/>
    <w:rsid w:val="005F5192"/>
    <w:rsid w:val="005F5282"/>
    <w:rsid w:val="005F5A08"/>
    <w:rsid w:val="005F5A3C"/>
    <w:rsid w:val="005F5CAA"/>
    <w:rsid w:val="005F5E2A"/>
    <w:rsid w:val="005F6050"/>
    <w:rsid w:val="005F62E7"/>
    <w:rsid w:val="005F7024"/>
    <w:rsid w:val="005F7230"/>
    <w:rsid w:val="005F734E"/>
    <w:rsid w:val="005F74A2"/>
    <w:rsid w:val="005F7955"/>
    <w:rsid w:val="0060003E"/>
    <w:rsid w:val="006006EF"/>
    <w:rsid w:val="00600CCB"/>
    <w:rsid w:val="0060123C"/>
    <w:rsid w:val="006018BE"/>
    <w:rsid w:val="00602220"/>
    <w:rsid w:val="006023EB"/>
    <w:rsid w:val="0060284F"/>
    <w:rsid w:val="00602F1D"/>
    <w:rsid w:val="00603156"/>
    <w:rsid w:val="006035EE"/>
    <w:rsid w:val="006035FA"/>
    <w:rsid w:val="0060373E"/>
    <w:rsid w:val="0060381E"/>
    <w:rsid w:val="006042F2"/>
    <w:rsid w:val="00604C09"/>
    <w:rsid w:val="006054DE"/>
    <w:rsid w:val="0060656D"/>
    <w:rsid w:val="00606BEA"/>
    <w:rsid w:val="00606C1B"/>
    <w:rsid w:val="00607090"/>
    <w:rsid w:val="006072FB"/>
    <w:rsid w:val="00607A7B"/>
    <w:rsid w:val="00607B90"/>
    <w:rsid w:val="00607C86"/>
    <w:rsid w:val="006104B2"/>
    <w:rsid w:val="0061097A"/>
    <w:rsid w:val="0061102B"/>
    <w:rsid w:val="00611223"/>
    <w:rsid w:val="00611987"/>
    <w:rsid w:val="00612E32"/>
    <w:rsid w:val="00612E92"/>
    <w:rsid w:val="00613578"/>
    <w:rsid w:val="0061374A"/>
    <w:rsid w:val="0061436A"/>
    <w:rsid w:val="006150EB"/>
    <w:rsid w:val="006151E6"/>
    <w:rsid w:val="0061644C"/>
    <w:rsid w:val="0061648C"/>
    <w:rsid w:val="00616B20"/>
    <w:rsid w:val="00616BB8"/>
    <w:rsid w:val="00616D4D"/>
    <w:rsid w:val="00616DC3"/>
    <w:rsid w:val="00616DDF"/>
    <w:rsid w:val="00616EC2"/>
    <w:rsid w:val="00617091"/>
    <w:rsid w:val="00617243"/>
    <w:rsid w:val="006175E3"/>
    <w:rsid w:val="0061762E"/>
    <w:rsid w:val="006177D0"/>
    <w:rsid w:val="00620334"/>
    <w:rsid w:val="00620620"/>
    <w:rsid w:val="006211F9"/>
    <w:rsid w:val="0062175B"/>
    <w:rsid w:val="00621BCE"/>
    <w:rsid w:val="00621C5F"/>
    <w:rsid w:val="00622589"/>
    <w:rsid w:val="00622A2E"/>
    <w:rsid w:val="00622B45"/>
    <w:rsid w:val="00623958"/>
    <w:rsid w:val="00623CBE"/>
    <w:rsid w:val="00624C68"/>
    <w:rsid w:val="00624E3D"/>
    <w:rsid w:val="00624F24"/>
    <w:rsid w:val="006252F8"/>
    <w:rsid w:val="00626026"/>
    <w:rsid w:val="00626363"/>
    <w:rsid w:val="00626420"/>
    <w:rsid w:val="006267F5"/>
    <w:rsid w:val="0062681F"/>
    <w:rsid w:val="0062702F"/>
    <w:rsid w:val="00627069"/>
    <w:rsid w:val="00627B50"/>
    <w:rsid w:val="00627BE9"/>
    <w:rsid w:val="0063065A"/>
    <w:rsid w:val="006309EA"/>
    <w:rsid w:val="00630B90"/>
    <w:rsid w:val="00630D24"/>
    <w:rsid w:val="00630F9F"/>
    <w:rsid w:val="006310F1"/>
    <w:rsid w:val="00631349"/>
    <w:rsid w:val="00631734"/>
    <w:rsid w:val="00631B84"/>
    <w:rsid w:val="00632808"/>
    <w:rsid w:val="00632AE6"/>
    <w:rsid w:val="00632BDD"/>
    <w:rsid w:val="0063336C"/>
    <w:rsid w:val="00634B9A"/>
    <w:rsid w:val="00634C76"/>
    <w:rsid w:val="0063501B"/>
    <w:rsid w:val="006358FE"/>
    <w:rsid w:val="00635D39"/>
    <w:rsid w:val="00636004"/>
    <w:rsid w:val="00636138"/>
    <w:rsid w:val="0063614B"/>
    <w:rsid w:val="00636664"/>
    <w:rsid w:val="00636768"/>
    <w:rsid w:val="00636CF5"/>
    <w:rsid w:val="00636E9E"/>
    <w:rsid w:val="006372ED"/>
    <w:rsid w:val="00637C25"/>
    <w:rsid w:val="0064046E"/>
    <w:rsid w:val="00640563"/>
    <w:rsid w:val="00640844"/>
    <w:rsid w:val="00640D50"/>
    <w:rsid w:val="00640F63"/>
    <w:rsid w:val="00640F74"/>
    <w:rsid w:val="00641598"/>
    <w:rsid w:val="00641A3B"/>
    <w:rsid w:val="0064261B"/>
    <w:rsid w:val="00642E2E"/>
    <w:rsid w:val="006430C3"/>
    <w:rsid w:val="00643A57"/>
    <w:rsid w:val="00643AD3"/>
    <w:rsid w:val="00643D2F"/>
    <w:rsid w:val="00643DDE"/>
    <w:rsid w:val="00643E61"/>
    <w:rsid w:val="00644219"/>
    <w:rsid w:val="006443BD"/>
    <w:rsid w:val="00644698"/>
    <w:rsid w:val="00644A67"/>
    <w:rsid w:val="00644EC7"/>
    <w:rsid w:val="00645830"/>
    <w:rsid w:val="00645877"/>
    <w:rsid w:val="006459D1"/>
    <w:rsid w:val="00645BDC"/>
    <w:rsid w:val="006474FD"/>
    <w:rsid w:val="00647822"/>
    <w:rsid w:val="00647FC2"/>
    <w:rsid w:val="006502E7"/>
    <w:rsid w:val="006508BA"/>
    <w:rsid w:val="00650AAC"/>
    <w:rsid w:val="00650C52"/>
    <w:rsid w:val="00650FE7"/>
    <w:rsid w:val="00651257"/>
    <w:rsid w:val="006518C1"/>
    <w:rsid w:val="00651AA0"/>
    <w:rsid w:val="00651DB7"/>
    <w:rsid w:val="00651ED5"/>
    <w:rsid w:val="006520DE"/>
    <w:rsid w:val="00652216"/>
    <w:rsid w:val="006523A6"/>
    <w:rsid w:val="006523B5"/>
    <w:rsid w:val="00652586"/>
    <w:rsid w:val="006535A1"/>
    <w:rsid w:val="0065366D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09F5"/>
    <w:rsid w:val="00661951"/>
    <w:rsid w:val="00661F4D"/>
    <w:rsid w:val="00663852"/>
    <w:rsid w:val="0066493B"/>
    <w:rsid w:val="00665926"/>
    <w:rsid w:val="006662D1"/>
    <w:rsid w:val="00666699"/>
    <w:rsid w:val="0066683D"/>
    <w:rsid w:val="00667014"/>
    <w:rsid w:val="006676BE"/>
    <w:rsid w:val="00667EC5"/>
    <w:rsid w:val="00667FBC"/>
    <w:rsid w:val="0067008A"/>
    <w:rsid w:val="006700AA"/>
    <w:rsid w:val="00670841"/>
    <w:rsid w:val="00671571"/>
    <w:rsid w:val="00671633"/>
    <w:rsid w:val="00671EBE"/>
    <w:rsid w:val="0067227C"/>
    <w:rsid w:val="006726C8"/>
    <w:rsid w:val="00672A45"/>
    <w:rsid w:val="00672B37"/>
    <w:rsid w:val="00673C30"/>
    <w:rsid w:val="00673C39"/>
    <w:rsid w:val="00674D4D"/>
    <w:rsid w:val="00674F7A"/>
    <w:rsid w:val="00674FA0"/>
    <w:rsid w:val="0067510C"/>
    <w:rsid w:val="006751BB"/>
    <w:rsid w:val="00675A74"/>
    <w:rsid w:val="0067617D"/>
    <w:rsid w:val="00676940"/>
    <w:rsid w:val="00676A07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16CD"/>
    <w:rsid w:val="006818A5"/>
    <w:rsid w:val="00682014"/>
    <w:rsid w:val="0068359E"/>
    <w:rsid w:val="0068430E"/>
    <w:rsid w:val="006845A0"/>
    <w:rsid w:val="00684765"/>
    <w:rsid w:val="00684D07"/>
    <w:rsid w:val="006851DC"/>
    <w:rsid w:val="00685CD9"/>
    <w:rsid w:val="006868CD"/>
    <w:rsid w:val="00686DEA"/>
    <w:rsid w:val="006874AE"/>
    <w:rsid w:val="006875E0"/>
    <w:rsid w:val="006878B4"/>
    <w:rsid w:val="00687F11"/>
    <w:rsid w:val="00687FCE"/>
    <w:rsid w:val="006903F2"/>
    <w:rsid w:val="006907B5"/>
    <w:rsid w:val="00690BBD"/>
    <w:rsid w:val="0069115B"/>
    <w:rsid w:val="0069130C"/>
    <w:rsid w:val="00691425"/>
    <w:rsid w:val="00691487"/>
    <w:rsid w:val="0069152F"/>
    <w:rsid w:val="00691A46"/>
    <w:rsid w:val="00692540"/>
    <w:rsid w:val="006938E5"/>
    <w:rsid w:val="00694309"/>
    <w:rsid w:val="006947F0"/>
    <w:rsid w:val="0069495E"/>
    <w:rsid w:val="00694E44"/>
    <w:rsid w:val="00695032"/>
    <w:rsid w:val="00695C81"/>
    <w:rsid w:val="00695F5F"/>
    <w:rsid w:val="0069605A"/>
    <w:rsid w:val="0069620C"/>
    <w:rsid w:val="0069641D"/>
    <w:rsid w:val="00696FDD"/>
    <w:rsid w:val="006975B4"/>
    <w:rsid w:val="006A0152"/>
    <w:rsid w:val="006A1051"/>
    <w:rsid w:val="006A1362"/>
    <w:rsid w:val="006A145D"/>
    <w:rsid w:val="006A2A12"/>
    <w:rsid w:val="006A2AB7"/>
    <w:rsid w:val="006A45A4"/>
    <w:rsid w:val="006A45A7"/>
    <w:rsid w:val="006A4F0D"/>
    <w:rsid w:val="006A4F71"/>
    <w:rsid w:val="006A5540"/>
    <w:rsid w:val="006A55A1"/>
    <w:rsid w:val="006A5B35"/>
    <w:rsid w:val="006A72AC"/>
    <w:rsid w:val="006A75E3"/>
    <w:rsid w:val="006A778A"/>
    <w:rsid w:val="006B02FC"/>
    <w:rsid w:val="006B03E3"/>
    <w:rsid w:val="006B058C"/>
    <w:rsid w:val="006B08ED"/>
    <w:rsid w:val="006B10B7"/>
    <w:rsid w:val="006B1490"/>
    <w:rsid w:val="006B1947"/>
    <w:rsid w:val="006B1ADB"/>
    <w:rsid w:val="006B296A"/>
    <w:rsid w:val="006B3167"/>
    <w:rsid w:val="006B3B77"/>
    <w:rsid w:val="006B3DF8"/>
    <w:rsid w:val="006B4110"/>
    <w:rsid w:val="006B4618"/>
    <w:rsid w:val="006B50ED"/>
    <w:rsid w:val="006B5496"/>
    <w:rsid w:val="006B5538"/>
    <w:rsid w:val="006B55B3"/>
    <w:rsid w:val="006B5B87"/>
    <w:rsid w:val="006B5B99"/>
    <w:rsid w:val="006B5BBF"/>
    <w:rsid w:val="006B60A2"/>
    <w:rsid w:val="006B66CF"/>
    <w:rsid w:val="006B66F2"/>
    <w:rsid w:val="006B71D8"/>
    <w:rsid w:val="006B7441"/>
    <w:rsid w:val="006C004B"/>
    <w:rsid w:val="006C0B5A"/>
    <w:rsid w:val="006C0DC1"/>
    <w:rsid w:val="006C17A7"/>
    <w:rsid w:val="006C26C5"/>
    <w:rsid w:val="006C27FD"/>
    <w:rsid w:val="006C2937"/>
    <w:rsid w:val="006C2EFF"/>
    <w:rsid w:val="006C2F66"/>
    <w:rsid w:val="006C315D"/>
    <w:rsid w:val="006C367F"/>
    <w:rsid w:val="006C3C1F"/>
    <w:rsid w:val="006C3CAD"/>
    <w:rsid w:val="006C4370"/>
    <w:rsid w:val="006C4DB3"/>
    <w:rsid w:val="006C559B"/>
    <w:rsid w:val="006C55F4"/>
    <w:rsid w:val="006C5DDE"/>
    <w:rsid w:val="006C6B99"/>
    <w:rsid w:val="006C6D6A"/>
    <w:rsid w:val="006C6DE4"/>
    <w:rsid w:val="006C731F"/>
    <w:rsid w:val="006C73A9"/>
    <w:rsid w:val="006C7825"/>
    <w:rsid w:val="006D1216"/>
    <w:rsid w:val="006D12EB"/>
    <w:rsid w:val="006D16EF"/>
    <w:rsid w:val="006D1981"/>
    <w:rsid w:val="006D1C29"/>
    <w:rsid w:val="006D200D"/>
    <w:rsid w:val="006D2548"/>
    <w:rsid w:val="006D27E1"/>
    <w:rsid w:val="006D2A7D"/>
    <w:rsid w:val="006D3930"/>
    <w:rsid w:val="006D3C4B"/>
    <w:rsid w:val="006D4213"/>
    <w:rsid w:val="006D4665"/>
    <w:rsid w:val="006D4918"/>
    <w:rsid w:val="006D4E91"/>
    <w:rsid w:val="006D5148"/>
    <w:rsid w:val="006D6CB3"/>
    <w:rsid w:val="006E0218"/>
    <w:rsid w:val="006E0DAC"/>
    <w:rsid w:val="006E1143"/>
    <w:rsid w:val="006E1470"/>
    <w:rsid w:val="006E1717"/>
    <w:rsid w:val="006E17F2"/>
    <w:rsid w:val="006E1C96"/>
    <w:rsid w:val="006E211E"/>
    <w:rsid w:val="006E274C"/>
    <w:rsid w:val="006E28DD"/>
    <w:rsid w:val="006E2B0F"/>
    <w:rsid w:val="006E2B30"/>
    <w:rsid w:val="006E2BAD"/>
    <w:rsid w:val="006E2BC2"/>
    <w:rsid w:val="006E2E48"/>
    <w:rsid w:val="006E3DEB"/>
    <w:rsid w:val="006E4279"/>
    <w:rsid w:val="006E427F"/>
    <w:rsid w:val="006E43FC"/>
    <w:rsid w:val="006E4784"/>
    <w:rsid w:val="006E4CC3"/>
    <w:rsid w:val="006E4F82"/>
    <w:rsid w:val="006E5757"/>
    <w:rsid w:val="006E5C1A"/>
    <w:rsid w:val="006E5DF1"/>
    <w:rsid w:val="006E6137"/>
    <w:rsid w:val="006E68FE"/>
    <w:rsid w:val="006E6991"/>
    <w:rsid w:val="006E69AE"/>
    <w:rsid w:val="006E6E01"/>
    <w:rsid w:val="006E713C"/>
    <w:rsid w:val="006E72B8"/>
    <w:rsid w:val="006E7323"/>
    <w:rsid w:val="006E79F3"/>
    <w:rsid w:val="006E7E6B"/>
    <w:rsid w:val="006E7FD2"/>
    <w:rsid w:val="006F0057"/>
    <w:rsid w:val="006F01F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3BF7"/>
    <w:rsid w:val="006F3CD8"/>
    <w:rsid w:val="006F4C6F"/>
    <w:rsid w:val="006F4CD3"/>
    <w:rsid w:val="006F4FB8"/>
    <w:rsid w:val="006F5D60"/>
    <w:rsid w:val="006F5EAA"/>
    <w:rsid w:val="006F653F"/>
    <w:rsid w:val="006F6D72"/>
    <w:rsid w:val="006F6FCA"/>
    <w:rsid w:val="006F70FD"/>
    <w:rsid w:val="006F74B8"/>
    <w:rsid w:val="006F7728"/>
    <w:rsid w:val="006F79C1"/>
    <w:rsid w:val="006F7C18"/>
    <w:rsid w:val="006F7E3B"/>
    <w:rsid w:val="007000C0"/>
    <w:rsid w:val="00700D21"/>
    <w:rsid w:val="00701148"/>
    <w:rsid w:val="00701297"/>
    <w:rsid w:val="00701C37"/>
    <w:rsid w:val="00701D3E"/>
    <w:rsid w:val="00702078"/>
    <w:rsid w:val="00702434"/>
    <w:rsid w:val="00702BD1"/>
    <w:rsid w:val="00702FC9"/>
    <w:rsid w:val="007035B6"/>
    <w:rsid w:val="00703891"/>
    <w:rsid w:val="007039BF"/>
    <w:rsid w:val="007045C5"/>
    <w:rsid w:val="00705003"/>
    <w:rsid w:val="00705720"/>
    <w:rsid w:val="00705A9A"/>
    <w:rsid w:val="00705BB9"/>
    <w:rsid w:val="007060FB"/>
    <w:rsid w:val="0070671F"/>
    <w:rsid w:val="00706827"/>
    <w:rsid w:val="00706B87"/>
    <w:rsid w:val="00706CAC"/>
    <w:rsid w:val="0070753A"/>
    <w:rsid w:val="007075D8"/>
    <w:rsid w:val="007076BA"/>
    <w:rsid w:val="00710E95"/>
    <w:rsid w:val="0071160D"/>
    <w:rsid w:val="007117E0"/>
    <w:rsid w:val="00711958"/>
    <w:rsid w:val="00711AE8"/>
    <w:rsid w:val="007127B5"/>
    <w:rsid w:val="007127D1"/>
    <w:rsid w:val="00712A9B"/>
    <w:rsid w:val="00712C48"/>
    <w:rsid w:val="00712C4C"/>
    <w:rsid w:val="007130CC"/>
    <w:rsid w:val="007132DE"/>
    <w:rsid w:val="00713377"/>
    <w:rsid w:val="00714B85"/>
    <w:rsid w:val="00715426"/>
    <w:rsid w:val="00715846"/>
    <w:rsid w:val="00715F8E"/>
    <w:rsid w:val="00715FAD"/>
    <w:rsid w:val="0071632E"/>
    <w:rsid w:val="0071647D"/>
    <w:rsid w:val="0071688A"/>
    <w:rsid w:val="00716D60"/>
    <w:rsid w:val="00717665"/>
    <w:rsid w:val="007176EE"/>
    <w:rsid w:val="007176FB"/>
    <w:rsid w:val="0071773F"/>
    <w:rsid w:val="00720416"/>
    <w:rsid w:val="0072080E"/>
    <w:rsid w:val="007208AB"/>
    <w:rsid w:val="00720A29"/>
    <w:rsid w:val="00720A34"/>
    <w:rsid w:val="00720F7E"/>
    <w:rsid w:val="0072138D"/>
    <w:rsid w:val="007216C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C4D"/>
    <w:rsid w:val="00725E9C"/>
    <w:rsid w:val="0072649C"/>
    <w:rsid w:val="0072650C"/>
    <w:rsid w:val="007265EC"/>
    <w:rsid w:val="007270E5"/>
    <w:rsid w:val="0072762C"/>
    <w:rsid w:val="0072769D"/>
    <w:rsid w:val="0072777C"/>
    <w:rsid w:val="0072794C"/>
    <w:rsid w:val="00727959"/>
    <w:rsid w:val="00727AAA"/>
    <w:rsid w:val="00727BCF"/>
    <w:rsid w:val="00727C10"/>
    <w:rsid w:val="00727CF7"/>
    <w:rsid w:val="00727F7F"/>
    <w:rsid w:val="00730572"/>
    <w:rsid w:val="00730D7F"/>
    <w:rsid w:val="0073149D"/>
    <w:rsid w:val="0073160D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3E6E"/>
    <w:rsid w:val="007341DD"/>
    <w:rsid w:val="00734209"/>
    <w:rsid w:val="007342C7"/>
    <w:rsid w:val="00734374"/>
    <w:rsid w:val="007358EB"/>
    <w:rsid w:val="00735D2F"/>
    <w:rsid w:val="00735D67"/>
    <w:rsid w:val="00735F5D"/>
    <w:rsid w:val="007368F3"/>
    <w:rsid w:val="00736F78"/>
    <w:rsid w:val="00737242"/>
    <w:rsid w:val="00737366"/>
    <w:rsid w:val="007373D0"/>
    <w:rsid w:val="007374BC"/>
    <w:rsid w:val="00737A75"/>
    <w:rsid w:val="00741271"/>
    <w:rsid w:val="0074152D"/>
    <w:rsid w:val="0074185F"/>
    <w:rsid w:val="007423FE"/>
    <w:rsid w:val="007429E0"/>
    <w:rsid w:val="00742D52"/>
    <w:rsid w:val="00742FAE"/>
    <w:rsid w:val="00742FAF"/>
    <w:rsid w:val="007430AA"/>
    <w:rsid w:val="0074332F"/>
    <w:rsid w:val="00743594"/>
    <w:rsid w:val="00743C8F"/>
    <w:rsid w:val="0074433A"/>
    <w:rsid w:val="0074434F"/>
    <w:rsid w:val="00744592"/>
    <w:rsid w:val="00744CC9"/>
    <w:rsid w:val="00744E53"/>
    <w:rsid w:val="00744E90"/>
    <w:rsid w:val="00744EB3"/>
    <w:rsid w:val="007451A0"/>
    <w:rsid w:val="007453B8"/>
    <w:rsid w:val="0074541F"/>
    <w:rsid w:val="007458CB"/>
    <w:rsid w:val="007459FE"/>
    <w:rsid w:val="00746130"/>
    <w:rsid w:val="007466E2"/>
    <w:rsid w:val="007469B6"/>
    <w:rsid w:val="00746E4E"/>
    <w:rsid w:val="00747776"/>
    <w:rsid w:val="007479F2"/>
    <w:rsid w:val="00747F7D"/>
    <w:rsid w:val="00747F98"/>
    <w:rsid w:val="00750209"/>
    <w:rsid w:val="00750549"/>
    <w:rsid w:val="00750E0A"/>
    <w:rsid w:val="00751617"/>
    <w:rsid w:val="0075220D"/>
    <w:rsid w:val="00752260"/>
    <w:rsid w:val="007522A6"/>
    <w:rsid w:val="00752BE6"/>
    <w:rsid w:val="0075300D"/>
    <w:rsid w:val="00753535"/>
    <w:rsid w:val="00753939"/>
    <w:rsid w:val="007548EE"/>
    <w:rsid w:val="007549B8"/>
    <w:rsid w:val="00754CD7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29"/>
    <w:rsid w:val="00757FE9"/>
    <w:rsid w:val="00760142"/>
    <w:rsid w:val="00760351"/>
    <w:rsid w:val="00760CD4"/>
    <w:rsid w:val="007611A9"/>
    <w:rsid w:val="007612D2"/>
    <w:rsid w:val="0076138B"/>
    <w:rsid w:val="0076139C"/>
    <w:rsid w:val="00761AA6"/>
    <w:rsid w:val="00762492"/>
    <w:rsid w:val="0076292E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590A"/>
    <w:rsid w:val="0076632F"/>
    <w:rsid w:val="007669BA"/>
    <w:rsid w:val="00767A50"/>
    <w:rsid w:val="007705F6"/>
    <w:rsid w:val="00770EB8"/>
    <w:rsid w:val="00771567"/>
    <w:rsid w:val="007715A4"/>
    <w:rsid w:val="0077184B"/>
    <w:rsid w:val="00771D57"/>
    <w:rsid w:val="00772100"/>
    <w:rsid w:val="0077251F"/>
    <w:rsid w:val="00773548"/>
    <w:rsid w:val="00773551"/>
    <w:rsid w:val="00773C93"/>
    <w:rsid w:val="00773EE4"/>
    <w:rsid w:val="00774215"/>
    <w:rsid w:val="0077436F"/>
    <w:rsid w:val="007745AB"/>
    <w:rsid w:val="00774763"/>
    <w:rsid w:val="0077493C"/>
    <w:rsid w:val="007750B3"/>
    <w:rsid w:val="0077537E"/>
    <w:rsid w:val="00775591"/>
    <w:rsid w:val="007759DB"/>
    <w:rsid w:val="00775A5A"/>
    <w:rsid w:val="00775C54"/>
    <w:rsid w:val="00775E14"/>
    <w:rsid w:val="00775E66"/>
    <w:rsid w:val="00775EEF"/>
    <w:rsid w:val="00776ED8"/>
    <w:rsid w:val="007779D2"/>
    <w:rsid w:val="00777B9E"/>
    <w:rsid w:val="00777DAE"/>
    <w:rsid w:val="0078055F"/>
    <w:rsid w:val="00780652"/>
    <w:rsid w:val="007806A3"/>
    <w:rsid w:val="0078096D"/>
    <w:rsid w:val="00780CCF"/>
    <w:rsid w:val="00780F40"/>
    <w:rsid w:val="00781962"/>
    <w:rsid w:val="00781B8D"/>
    <w:rsid w:val="00781C05"/>
    <w:rsid w:val="00781E7B"/>
    <w:rsid w:val="00781FDF"/>
    <w:rsid w:val="007821B5"/>
    <w:rsid w:val="00782320"/>
    <w:rsid w:val="007836D5"/>
    <w:rsid w:val="007838A7"/>
    <w:rsid w:val="00783A4B"/>
    <w:rsid w:val="00783DF8"/>
    <w:rsid w:val="00784138"/>
    <w:rsid w:val="007849A0"/>
    <w:rsid w:val="00785397"/>
    <w:rsid w:val="00785661"/>
    <w:rsid w:val="007863F6"/>
    <w:rsid w:val="007866CD"/>
    <w:rsid w:val="00786A37"/>
    <w:rsid w:val="00786D1A"/>
    <w:rsid w:val="00787179"/>
    <w:rsid w:val="0078767C"/>
    <w:rsid w:val="00787BC9"/>
    <w:rsid w:val="00787BD5"/>
    <w:rsid w:val="00790C60"/>
    <w:rsid w:val="007915DF"/>
    <w:rsid w:val="00791790"/>
    <w:rsid w:val="00791AF7"/>
    <w:rsid w:val="00791F2D"/>
    <w:rsid w:val="00792ABC"/>
    <w:rsid w:val="00792C6A"/>
    <w:rsid w:val="007930A9"/>
    <w:rsid w:val="007936F9"/>
    <w:rsid w:val="0079379F"/>
    <w:rsid w:val="00793B01"/>
    <w:rsid w:val="00794163"/>
    <w:rsid w:val="00794941"/>
    <w:rsid w:val="00794A0F"/>
    <w:rsid w:val="007966AB"/>
    <w:rsid w:val="00796C15"/>
    <w:rsid w:val="0079722D"/>
    <w:rsid w:val="00797379"/>
    <w:rsid w:val="00797743"/>
    <w:rsid w:val="00797C14"/>
    <w:rsid w:val="00797EDE"/>
    <w:rsid w:val="00797FC7"/>
    <w:rsid w:val="007A0064"/>
    <w:rsid w:val="007A0329"/>
    <w:rsid w:val="007A0B15"/>
    <w:rsid w:val="007A0D69"/>
    <w:rsid w:val="007A0DD0"/>
    <w:rsid w:val="007A1637"/>
    <w:rsid w:val="007A1A14"/>
    <w:rsid w:val="007A2EC8"/>
    <w:rsid w:val="007A3245"/>
    <w:rsid w:val="007A331C"/>
    <w:rsid w:val="007A3859"/>
    <w:rsid w:val="007A3B45"/>
    <w:rsid w:val="007A4962"/>
    <w:rsid w:val="007A5190"/>
    <w:rsid w:val="007A53A3"/>
    <w:rsid w:val="007A55A2"/>
    <w:rsid w:val="007A5763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EFF"/>
    <w:rsid w:val="007B2F65"/>
    <w:rsid w:val="007B2FCD"/>
    <w:rsid w:val="007B313B"/>
    <w:rsid w:val="007B3C1B"/>
    <w:rsid w:val="007B3D34"/>
    <w:rsid w:val="007B4067"/>
    <w:rsid w:val="007B46A7"/>
    <w:rsid w:val="007B5426"/>
    <w:rsid w:val="007B547B"/>
    <w:rsid w:val="007B5810"/>
    <w:rsid w:val="007B65AC"/>
    <w:rsid w:val="007B68FD"/>
    <w:rsid w:val="007B6BA6"/>
    <w:rsid w:val="007B6C83"/>
    <w:rsid w:val="007B6F00"/>
    <w:rsid w:val="007C03BC"/>
    <w:rsid w:val="007C09B1"/>
    <w:rsid w:val="007C0F7C"/>
    <w:rsid w:val="007C1CB6"/>
    <w:rsid w:val="007C2022"/>
    <w:rsid w:val="007C21BC"/>
    <w:rsid w:val="007C2611"/>
    <w:rsid w:val="007C2660"/>
    <w:rsid w:val="007C27D1"/>
    <w:rsid w:val="007C377C"/>
    <w:rsid w:val="007C43C8"/>
    <w:rsid w:val="007C4972"/>
    <w:rsid w:val="007C4B4E"/>
    <w:rsid w:val="007C521A"/>
    <w:rsid w:val="007C52D7"/>
    <w:rsid w:val="007C5F92"/>
    <w:rsid w:val="007C6B73"/>
    <w:rsid w:val="007C7A53"/>
    <w:rsid w:val="007C7CD3"/>
    <w:rsid w:val="007D0704"/>
    <w:rsid w:val="007D12C1"/>
    <w:rsid w:val="007D13C2"/>
    <w:rsid w:val="007D1546"/>
    <w:rsid w:val="007D17E3"/>
    <w:rsid w:val="007D1AEA"/>
    <w:rsid w:val="007D1EA1"/>
    <w:rsid w:val="007D227F"/>
    <w:rsid w:val="007D2976"/>
    <w:rsid w:val="007D2BFD"/>
    <w:rsid w:val="007D2C77"/>
    <w:rsid w:val="007D2EA1"/>
    <w:rsid w:val="007D33F4"/>
    <w:rsid w:val="007D46FF"/>
    <w:rsid w:val="007D49FC"/>
    <w:rsid w:val="007D4D91"/>
    <w:rsid w:val="007D4F07"/>
    <w:rsid w:val="007D536D"/>
    <w:rsid w:val="007D5D7B"/>
    <w:rsid w:val="007D5F6C"/>
    <w:rsid w:val="007D632A"/>
    <w:rsid w:val="007D670A"/>
    <w:rsid w:val="007D6B45"/>
    <w:rsid w:val="007D6CF7"/>
    <w:rsid w:val="007D71EF"/>
    <w:rsid w:val="007D7239"/>
    <w:rsid w:val="007D79BE"/>
    <w:rsid w:val="007D7B7C"/>
    <w:rsid w:val="007D7C13"/>
    <w:rsid w:val="007E013B"/>
    <w:rsid w:val="007E1330"/>
    <w:rsid w:val="007E1435"/>
    <w:rsid w:val="007E14AA"/>
    <w:rsid w:val="007E1C32"/>
    <w:rsid w:val="007E2401"/>
    <w:rsid w:val="007E2540"/>
    <w:rsid w:val="007E2772"/>
    <w:rsid w:val="007E294C"/>
    <w:rsid w:val="007E2F85"/>
    <w:rsid w:val="007E341F"/>
    <w:rsid w:val="007E3669"/>
    <w:rsid w:val="007E371B"/>
    <w:rsid w:val="007E3B8E"/>
    <w:rsid w:val="007E48B5"/>
    <w:rsid w:val="007E4A3E"/>
    <w:rsid w:val="007E4AC7"/>
    <w:rsid w:val="007E4E71"/>
    <w:rsid w:val="007E510B"/>
    <w:rsid w:val="007E52EC"/>
    <w:rsid w:val="007E5473"/>
    <w:rsid w:val="007E5E88"/>
    <w:rsid w:val="007E5EEE"/>
    <w:rsid w:val="007E5F4C"/>
    <w:rsid w:val="007E5F7A"/>
    <w:rsid w:val="007E6015"/>
    <w:rsid w:val="007E60F4"/>
    <w:rsid w:val="007E63D5"/>
    <w:rsid w:val="007E653F"/>
    <w:rsid w:val="007E65A1"/>
    <w:rsid w:val="007E6840"/>
    <w:rsid w:val="007E6D8B"/>
    <w:rsid w:val="007E7C66"/>
    <w:rsid w:val="007F0A54"/>
    <w:rsid w:val="007F224B"/>
    <w:rsid w:val="007F249B"/>
    <w:rsid w:val="007F2691"/>
    <w:rsid w:val="007F2E00"/>
    <w:rsid w:val="007F3D3B"/>
    <w:rsid w:val="007F3F36"/>
    <w:rsid w:val="007F4045"/>
    <w:rsid w:val="007F423F"/>
    <w:rsid w:val="007F4327"/>
    <w:rsid w:val="007F440A"/>
    <w:rsid w:val="007F4A82"/>
    <w:rsid w:val="007F4B5B"/>
    <w:rsid w:val="007F59CE"/>
    <w:rsid w:val="007F5C66"/>
    <w:rsid w:val="007F613D"/>
    <w:rsid w:val="007F6AD3"/>
    <w:rsid w:val="007F6E18"/>
    <w:rsid w:val="007F6FB8"/>
    <w:rsid w:val="007F746D"/>
    <w:rsid w:val="007F7A4A"/>
    <w:rsid w:val="00800103"/>
    <w:rsid w:val="00800665"/>
    <w:rsid w:val="00800796"/>
    <w:rsid w:val="008008E6"/>
    <w:rsid w:val="00801BFA"/>
    <w:rsid w:val="00801D68"/>
    <w:rsid w:val="00801DFE"/>
    <w:rsid w:val="008020EF"/>
    <w:rsid w:val="0080235B"/>
    <w:rsid w:val="00802424"/>
    <w:rsid w:val="0080350E"/>
    <w:rsid w:val="00804677"/>
    <w:rsid w:val="00804730"/>
    <w:rsid w:val="008048BA"/>
    <w:rsid w:val="00806188"/>
    <w:rsid w:val="008061AC"/>
    <w:rsid w:val="0080634B"/>
    <w:rsid w:val="0080635A"/>
    <w:rsid w:val="00806374"/>
    <w:rsid w:val="008065DC"/>
    <w:rsid w:val="00806CC4"/>
    <w:rsid w:val="00806E08"/>
    <w:rsid w:val="00806E16"/>
    <w:rsid w:val="00806F59"/>
    <w:rsid w:val="008073AF"/>
    <w:rsid w:val="00807EAA"/>
    <w:rsid w:val="0081010D"/>
    <w:rsid w:val="008104AD"/>
    <w:rsid w:val="008108BD"/>
    <w:rsid w:val="00810A01"/>
    <w:rsid w:val="00810B46"/>
    <w:rsid w:val="008110EC"/>
    <w:rsid w:val="00811229"/>
    <w:rsid w:val="0081136E"/>
    <w:rsid w:val="00812404"/>
    <w:rsid w:val="0081327A"/>
    <w:rsid w:val="008135BB"/>
    <w:rsid w:val="0081400A"/>
    <w:rsid w:val="00814655"/>
    <w:rsid w:val="00814744"/>
    <w:rsid w:val="00814C29"/>
    <w:rsid w:val="00814CB0"/>
    <w:rsid w:val="00814D10"/>
    <w:rsid w:val="00815E46"/>
    <w:rsid w:val="008160B8"/>
    <w:rsid w:val="00816649"/>
    <w:rsid w:val="00816D70"/>
    <w:rsid w:val="00817647"/>
    <w:rsid w:val="00817BCD"/>
    <w:rsid w:val="00817CA1"/>
    <w:rsid w:val="008201FD"/>
    <w:rsid w:val="0082085B"/>
    <w:rsid w:val="00820E77"/>
    <w:rsid w:val="00821173"/>
    <w:rsid w:val="00821260"/>
    <w:rsid w:val="008218EE"/>
    <w:rsid w:val="00821BA4"/>
    <w:rsid w:val="008222FA"/>
    <w:rsid w:val="0082257C"/>
    <w:rsid w:val="0082287C"/>
    <w:rsid w:val="00822E69"/>
    <w:rsid w:val="00823373"/>
    <w:rsid w:val="008237DC"/>
    <w:rsid w:val="00823814"/>
    <w:rsid w:val="00823D5A"/>
    <w:rsid w:val="0082427C"/>
    <w:rsid w:val="0082470F"/>
    <w:rsid w:val="00824D9B"/>
    <w:rsid w:val="00824F12"/>
    <w:rsid w:val="008257A5"/>
    <w:rsid w:val="008258BA"/>
    <w:rsid w:val="0082617B"/>
    <w:rsid w:val="0082647B"/>
    <w:rsid w:val="00826914"/>
    <w:rsid w:val="008269B1"/>
    <w:rsid w:val="00826BF2"/>
    <w:rsid w:val="008274AD"/>
    <w:rsid w:val="0082752A"/>
    <w:rsid w:val="008278B8"/>
    <w:rsid w:val="00827B83"/>
    <w:rsid w:val="00827C56"/>
    <w:rsid w:val="0083049F"/>
    <w:rsid w:val="0083092C"/>
    <w:rsid w:val="00830958"/>
    <w:rsid w:val="00830DC9"/>
    <w:rsid w:val="00830FBA"/>
    <w:rsid w:val="00831968"/>
    <w:rsid w:val="0083199E"/>
    <w:rsid w:val="00831EA7"/>
    <w:rsid w:val="00832631"/>
    <w:rsid w:val="00832A15"/>
    <w:rsid w:val="00832BB1"/>
    <w:rsid w:val="00833338"/>
    <w:rsid w:val="008334F0"/>
    <w:rsid w:val="008334FA"/>
    <w:rsid w:val="0083356A"/>
    <w:rsid w:val="00833821"/>
    <w:rsid w:val="00833B35"/>
    <w:rsid w:val="00833F61"/>
    <w:rsid w:val="00833FC3"/>
    <w:rsid w:val="0083400C"/>
    <w:rsid w:val="0083441E"/>
    <w:rsid w:val="008348F4"/>
    <w:rsid w:val="00834CF8"/>
    <w:rsid w:val="008351E8"/>
    <w:rsid w:val="00835204"/>
    <w:rsid w:val="00836687"/>
    <w:rsid w:val="00836BB2"/>
    <w:rsid w:val="008372D0"/>
    <w:rsid w:val="00840855"/>
    <w:rsid w:val="0084127B"/>
    <w:rsid w:val="0084148B"/>
    <w:rsid w:val="008414FC"/>
    <w:rsid w:val="00841DD6"/>
    <w:rsid w:val="008421C0"/>
    <w:rsid w:val="0084242B"/>
    <w:rsid w:val="008427AF"/>
    <w:rsid w:val="00843BAD"/>
    <w:rsid w:val="00843C4C"/>
    <w:rsid w:val="00843F12"/>
    <w:rsid w:val="00843F27"/>
    <w:rsid w:val="00844060"/>
    <w:rsid w:val="00844E4F"/>
    <w:rsid w:val="00844F0F"/>
    <w:rsid w:val="00845692"/>
    <w:rsid w:val="00845874"/>
    <w:rsid w:val="008459EA"/>
    <w:rsid w:val="00846140"/>
    <w:rsid w:val="0084636B"/>
    <w:rsid w:val="00847075"/>
    <w:rsid w:val="008508C1"/>
    <w:rsid w:val="00850AF4"/>
    <w:rsid w:val="008517EE"/>
    <w:rsid w:val="00851A0A"/>
    <w:rsid w:val="00851C1D"/>
    <w:rsid w:val="00851FB0"/>
    <w:rsid w:val="00852372"/>
    <w:rsid w:val="008523DF"/>
    <w:rsid w:val="00852D14"/>
    <w:rsid w:val="00852E39"/>
    <w:rsid w:val="0085348B"/>
    <w:rsid w:val="00854025"/>
    <w:rsid w:val="008541E7"/>
    <w:rsid w:val="008545F8"/>
    <w:rsid w:val="008548F5"/>
    <w:rsid w:val="00854B16"/>
    <w:rsid w:val="00854C1F"/>
    <w:rsid w:val="00854DBD"/>
    <w:rsid w:val="00854DBF"/>
    <w:rsid w:val="00855A3C"/>
    <w:rsid w:val="00856583"/>
    <w:rsid w:val="0085697D"/>
    <w:rsid w:val="00856AB7"/>
    <w:rsid w:val="00856FB5"/>
    <w:rsid w:val="00857901"/>
    <w:rsid w:val="00857ADC"/>
    <w:rsid w:val="00857D02"/>
    <w:rsid w:val="0086098C"/>
    <w:rsid w:val="00860A5F"/>
    <w:rsid w:val="00861052"/>
    <w:rsid w:val="00861805"/>
    <w:rsid w:val="00861A35"/>
    <w:rsid w:val="00861ED1"/>
    <w:rsid w:val="00862044"/>
    <w:rsid w:val="008628D3"/>
    <w:rsid w:val="00862D15"/>
    <w:rsid w:val="00862FAC"/>
    <w:rsid w:val="00863002"/>
    <w:rsid w:val="008635AC"/>
    <w:rsid w:val="008637D9"/>
    <w:rsid w:val="00863A68"/>
    <w:rsid w:val="00863CE2"/>
    <w:rsid w:val="0086411C"/>
    <w:rsid w:val="00864CF3"/>
    <w:rsid w:val="008656EA"/>
    <w:rsid w:val="00865733"/>
    <w:rsid w:val="008677C2"/>
    <w:rsid w:val="00867B32"/>
    <w:rsid w:val="00867C69"/>
    <w:rsid w:val="0087132A"/>
    <w:rsid w:val="008717BE"/>
    <w:rsid w:val="00871A1E"/>
    <w:rsid w:val="00872335"/>
    <w:rsid w:val="008725A0"/>
    <w:rsid w:val="00872A57"/>
    <w:rsid w:val="00872AF2"/>
    <w:rsid w:val="00873218"/>
    <w:rsid w:val="00873280"/>
    <w:rsid w:val="008734FF"/>
    <w:rsid w:val="00873776"/>
    <w:rsid w:val="00873D5A"/>
    <w:rsid w:val="00873FF4"/>
    <w:rsid w:val="008742F8"/>
    <w:rsid w:val="00874850"/>
    <w:rsid w:val="00875407"/>
    <w:rsid w:val="008761EE"/>
    <w:rsid w:val="0087622F"/>
    <w:rsid w:val="0087630D"/>
    <w:rsid w:val="008763D4"/>
    <w:rsid w:val="0087668F"/>
    <w:rsid w:val="00876EEE"/>
    <w:rsid w:val="008772FD"/>
    <w:rsid w:val="00880002"/>
    <w:rsid w:val="00880B80"/>
    <w:rsid w:val="00880D73"/>
    <w:rsid w:val="008810BB"/>
    <w:rsid w:val="00881182"/>
    <w:rsid w:val="008811F4"/>
    <w:rsid w:val="0088194D"/>
    <w:rsid w:val="00881FF2"/>
    <w:rsid w:val="0088241E"/>
    <w:rsid w:val="00882863"/>
    <w:rsid w:val="00883EDE"/>
    <w:rsid w:val="008844A0"/>
    <w:rsid w:val="0088488E"/>
    <w:rsid w:val="00884CC1"/>
    <w:rsid w:val="00884EEB"/>
    <w:rsid w:val="00885A16"/>
    <w:rsid w:val="008866E3"/>
    <w:rsid w:val="0088692B"/>
    <w:rsid w:val="00886F21"/>
    <w:rsid w:val="0088787F"/>
    <w:rsid w:val="00887EA4"/>
    <w:rsid w:val="00887F69"/>
    <w:rsid w:val="00887FA4"/>
    <w:rsid w:val="00890CA5"/>
    <w:rsid w:val="00891119"/>
    <w:rsid w:val="008918B9"/>
    <w:rsid w:val="00891AA0"/>
    <w:rsid w:val="00891AF8"/>
    <w:rsid w:val="008921CD"/>
    <w:rsid w:val="008928C0"/>
    <w:rsid w:val="00892B05"/>
    <w:rsid w:val="00892DE5"/>
    <w:rsid w:val="00892EFC"/>
    <w:rsid w:val="0089319C"/>
    <w:rsid w:val="00893257"/>
    <w:rsid w:val="00893438"/>
    <w:rsid w:val="00893CE6"/>
    <w:rsid w:val="00894108"/>
    <w:rsid w:val="008952C7"/>
    <w:rsid w:val="00895680"/>
    <w:rsid w:val="008959EF"/>
    <w:rsid w:val="00895C6F"/>
    <w:rsid w:val="00896478"/>
    <w:rsid w:val="00896664"/>
    <w:rsid w:val="00896C56"/>
    <w:rsid w:val="00897404"/>
    <w:rsid w:val="00897677"/>
    <w:rsid w:val="008978BA"/>
    <w:rsid w:val="00897A9C"/>
    <w:rsid w:val="008A05BE"/>
    <w:rsid w:val="008A0E04"/>
    <w:rsid w:val="008A1D03"/>
    <w:rsid w:val="008A1FE1"/>
    <w:rsid w:val="008A295F"/>
    <w:rsid w:val="008A2A57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6A4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1D85"/>
    <w:rsid w:val="008B230E"/>
    <w:rsid w:val="008B24B5"/>
    <w:rsid w:val="008B29D6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126"/>
    <w:rsid w:val="008B7523"/>
    <w:rsid w:val="008C0E72"/>
    <w:rsid w:val="008C11EE"/>
    <w:rsid w:val="008C1200"/>
    <w:rsid w:val="008C1630"/>
    <w:rsid w:val="008C182D"/>
    <w:rsid w:val="008C1AC7"/>
    <w:rsid w:val="008C1DAA"/>
    <w:rsid w:val="008C21E4"/>
    <w:rsid w:val="008C242B"/>
    <w:rsid w:val="008C27EF"/>
    <w:rsid w:val="008C280A"/>
    <w:rsid w:val="008C2B74"/>
    <w:rsid w:val="008C323C"/>
    <w:rsid w:val="008C3D09"/>
    <w:rsid w:val="008C40D1"/>
    <w:rsid w:val="008C4B6F"/>
    <w:rsid w:val="008C6DA9"/>
    <w:rsid w:val="008C6FCE"/>
    <w:rsid w:val="008C7426"/>
    <w:rsid w:val="008C7692"/>
    <w:rsid w:val="008C7D10"/>
    <w:rsid w:val="008C7D1E"/>
    <w:rsid w:val="008C7DD6"/>
    <w:rsid w:val="008D004D"/>
    <w:rsid w:val="008D01D3"/>
    <w:rsid w:val="008D02DC"/>
    <w:rsid w:val="008D07FD"/>
    <w:rsid w:val="008D0886"/>
    <w:rsid w:val="008D0B3B"/>
    <w:rsid w:val="008D0E6D"/>
    <w:rsid w:val="008D1066"/>
    <w:rsid w:val="008D10A8"/>
    <w:rsid w:val="008D128F"/>
    <w:rsid w:val="008D175E"/>
    <w:rsid w:val="008D1A36"/>
    <w:rsid w:val="008D1A72"/>
    <w:rsid w:val="008D1B5B"/>
    <w:rsid w:val="008D1D27"/>
    <w:rsid w:val="008D1FCD"/>
    <w:rsid w:val="008D2F52"/>
    <w:rsid w:val="008D312D"/>
    <w:rsid w:val="008D3914"/>
    <w:rsid w:val="008D3F27"/>
    <w:rsid w:val="008D42B3"/>
    <w:rsid w:val="008D43E2"/>
    <w:rsid w:val="008D4AAA"/>
    <w:rsid w:val="008D4AFA"/>
    <w:rsid w:val="008D5D94"/>
    <w:rsid w:val="008D61A2"/>
    <w:rsid w:val="008D61D9"/>
    <w:rsid w:val="008D657C"/>
    <w:rsid w:val="008D7350"/>
    <w:rsid w:val="008D743F"/>
    <w:rsid w:val="008D7539"/>
    <w:rsid w:val="008D768D"/>
    <w:rsid w:val="008E0344"/>
    <w:rsid w:val="008E04A9"/>
    <w:rsid w:val="008E04F1"/>
    <w:rsid w:val="008E051D"/>
    <w:rsid w:val="008E0C87"/>
    <w:rsid w:val="008E1164"/>
    <w:rsid w:val="008E11EB"/>
    <w:rsid w:val="008E19C7"/>
    <w:rsid w:val="008E23FE"/>
    <w:rsid w:val="008E2E7F"/>
    <w:rsid w:val="008E3191"/>
    <w:rsid w:val="008E34C5"/>
    <w:rsid w:val="008E3CE0"/>
    <w:rsid w:val="008E406C"/>
    <w:rsid w:val="008E439E"/>
    <w:rsid w:val="008E47D6"/>
    <w:rsid w:val="008E480D"/>
    <w:rsid w:val="008E4DE8"/>
    <w:rsid w:val="008E5008"/>
    <w:rsid w:val="008E5D8B"/>
    <w:rsid w:val="008E5EFD"/>
    <w:rsid w:val="008E5F05"/>
    <w:rsid w:val="008E64D2"/>
    <w:rsid w:val="008E6DBB"/>
    <w:rsid w:val="008E7161"/>
    <w:rsid w:val="008E72D9"/>
    <w:rsid w:val="008E7702"/>
    <w:rsid w:val="008E7969"/>
    <w:rsid w:val="008E7A9E"/>
    <w:rsid w:val="008F035B"/>
    <w:rsid w:val="008F05BC"/>
    <w:rsid w:val="008F0AD9"/>
    <w:rsid w:val="008F0B3B"/>
    <w:rsid w:val="008F133E"/>
    <w:rsid w:val="008F295F"/>
    <w:rsid w:val="008F2ED4"/>
    <w:rsid w:val="008F304D"/>
    <w:rsid w:val="008F3375"/>
    <w:rsid w:val="008F33E5"/>
    <w:rsid w:val="008F3DFB"/>
    <w:rsid w:val="008F4023"/>
    <w:rsid w:val="008F4494"/>
    <w:rsid w:val="008F4CB8"/>
    <w:rsid w:val="008F52A6"/>
    <w:rsid w:val="008F52B3"/>
    <w:rsid w:val="008F66C9"/>
    <w:rsid w:val="00900D5F"/>
    <w:rsid w:val="009013FD"/>
    <w:rsid w:val="00902620"/>
    <w:rsid w:val="0090268E"/>
    <w:rsid w:val="009026DE"/>
    <w:rsid w:val="009028AE"/>
    <w:rsid w:val="00902963"/>
    <w:rsid w:val="00902DC8"/>
    <w:rsid w:val="00902DD6"/>
    <w:rsid w:val="00903311"/>
    <w:rsid w:val="0090347A"/>
    <w:rsid w:val="00903E90"/>
    <w:rsid w:val="009041C9"/>
    <w:rsid w:val="0090426E"/>
    <w:rsid w:val="009046DA"/>
    <w:rsid w:val="00904BA6"/>
    <w:rsid w:val="00904C56"/>
    <w:rsid w:val="00904C5E"/>
    <w:rsid w:val="00904F83"/>
    <w:rsid w:val="00905AB9"/>
    <w:rsid w:val="00905B48"/>
    <w:rsid w:val="00905C3D"/>
    <w:rsid w:val="00905CF9"/>
    <w:rsid w:val="00905E31"/>
    <w:rsid w:val="00906245"/>
    <w:rsid w:val="00906A9A"/>
    <w:rsid w:val="00906ECE"/>
    <w:rsid w:val="00907311"/>
    <w:rsid w:val="00907487"/>
    <w:rsid w:val="009077E2"/>
    <w:rsid w:val="00907A5C"/>
    <w:rsid w:val="00907FD3"/>
    <w:rsid w:val="009102FB"/>
    <w:rsid w:val="0091080C"/>
    <w:rsid w:val="00910E4C"/>
    <w:rsid w:val="00911191"/>
    <w:rsid w:val="009118E8"/>
    <w:rsid w:val="00912646"/>
    <w:rsid w:val="00912667"/>
    <w:rsid w:val="009129C0"/>
    <w:rsid w:val="00912E83"/>
    <w:rsid w:val="00912FAB"/>
    <w:rsid w:val="009132B8"/>
    <w:rsid w:val="009136DD"/>
    <w:rsid w:val="009137AC"/>
    <w:rsid w:val="00913C5F"/>
    <w:rsid w:val="009149B7"/>
    <w:rsid w:val="00914B43"/>
    <w:rsid w:val="00914CD2"/>
    <w:rsid w:val="00914D35"/>
    <w:rsid w:val="009151B4"/>
    <w:rsid w:val="009153B7"/>
    <w:rsid w:val="0091557D"/>
    <w:rsid w:val="0091569E"/>
    <w:rsid w:val="009159AA"/>
    <w:rsid w:val="009160A7"/>
    <w:rsid w:val="0091636E"/>
    <w:rsid w:val="00917C56"/>
    <w:rsid w:val="00920196"/>
    <w:rsid w:val="00920374"/>
    <w:rsid w:val="009203DE"/>
    <w:rsid w:val="00920569"/>
    <w:rsid w:val="009219FC"/>
    <w:rsid w:val="00921BD1"/>
    <w:rsid w:val="00921EBD"/>
    <w:rsid w:val="009224E3"/>
    <w:rsid w:val="0092260A"/>
    <w:rsid w:val="00922719"/>
    <w:rsid w:val="00922794"/>
    <w:rsid w:val="00923437"/>
    <w:rsid w:val="0092424D"/>
    <w:rsid w:val="009245F0"/>
    <w:rsid w:val="0092460D"/>
    <w:rsid w:val="0092497C"/>
    <w:rsid w:val="00924ECD"/>
    <w:rsid w:val="00925A07"/>
    <w:rsid w:val="0092603E"/>
    <w:rsid w:val="0092633F"/>
    <w:rsid w:val="009266EE"/>
    <w:rsid w:val="009267EE"/>
    <w:rsid w:val="00926A4E"/>
    <w:rsid w:val="00926B10"/>
    <w:rsid w:val="00926F8A"/>
    <w:rsid w:val="00927980"/>
    <w:rsid w:val="00930441"/>
    <w:rsid w:val="00930B68"/>
    <w:rsid w:val="009315C3"/>
    <w:rsid w:val="00931E4A"/>
    <w:rsid w:val="009325BE"/>
    <w:rsid w:val="009329E9"/>
    <w:rsid w:val="009334CE"/>
    <w:rsid w:val="009335E6"/>
    <w:rsid w:val="0093360D"/>
    <w:rsid w:val="00933901"/>
    <w:rsid w:val="00933D70"/>
    <w:rsid w:val="00933DFA"/>
    <w:rsid w:val="00935F9A"/>
    <w:rsid w:val="009361D5"/>
    <w:rsid w:val="009368AA"/>
    <w:rsid w:val="009374FB"/>
    <w:rsid w:val="00937684"/>
    <w:rsid w:val="00937906"/>
    <w:rsid w:val="00937C3A"/>
    <w:rsid w:val="009400E2"/>
    <w:rsid w:val="0094056A"/>
    <w:rsid w:val="00940619"/>
    <w:rsid w:val="00940696"/>
    <w:rsid w:val="00940F39"/>
    <w:rsid w:val="00941DFF"/>
    <w:rsid w:val="009432A0"/>
    <w:rsid w:val="009440FC"/>
    <w:rsid w:val="00944795"/>
    <w:rsid w:val="0094563D"/>
    <w:rsid w:val="00945A18"/>
    <w:rsid w:val="00945D0A"/>
    <w:rsid w:val="00945FC7"/>
    <w:rsid w:val="00945FD6"/>
    <w:rsid w:val="009464D5"/>
    <w:rsid w:val="009477F0"/>
    <w:rsid w:val="0094799E"/>
    <w:rsid w:val="00950CCC"/>
    <w:rsid w:val="00950D1A"/>
    <w:rsid w:val="00950D5A"/>
    <w:rsid w:val="009510A1"/>
    <w:rsid w:val="00951AE5"/>
    <w:rsid w:val="0095227F"/>
    <w:rsid w:val="009524C8"/>
    <w:rsid w:val="00953898"/>
    <w:rsid w:val="00953C6E"/>
    <w:rsid w:val="00954614"/>
    <w:rsid w:val="00954D2A"/>
    <w:rsid w:val="0095516B"/>
    <w:rsid w:val="00955177"/>
    <w:rsid w:val="00955380"/>
    <w:rsid w:val="009559DE"/>
    <w:rsid w:val="00955D49"/>
    <w:rsid w:val="0095650A"/>
    <w:rsid w:val="009566AF"/>
    <w:rsid w:val="0095721D"/>
    <w:rsid w:val="00957DC7"/>
    <w:rsid w:val="00957FF4"/>
    <w:rsid w:val="0096019D"/>
    <w:rsid w:val="00960395"/>
    <w:rsid w:val="00960E49"/>
    <w:rsid w:val="00961483"/>
    <w:rsid w:val="00962351"/>
    <w:rsid w:val="0096275B"/>
    <w:rsid w:val="00962D6A"/>
    <w:rsid w:val="009632BE"/>
    <w:rsid w:val="0096356B"/>
    <w:rsid w:val="00963A1F"/>
    <w:rsid w:val="00963BE3"/>
    <w:rsid w:val="0096440F"/>
    <w:rsid w:val="00964C3B"/>
    <w:rsid w:val="00964E67"/>
    <w:rsid w:val="00964F7B"/>
    <w:rsid w:val="00965195"/>
    <w:rsid w:val="009651D1"/>
    <w:rsid w:val="00965DC2"/>
    <w:rsid w:val="00966089"/>
    <w:rsid w:val="00966094"/>
    <w:rsid w:val="009660A3"/>
    <w:rsid w:val="00966F80"/>
    <w:rsid w:val="0096723B"/>
    <w:rsid w:val="009673BD"/>
    <w:rsid w:val="0096771F"/>
    <w:rsid w:val="009677EC"/>
    <w:rsid w:val="00967815"/>
    <w:rsid w:val="00967A47"/>
    <w:rsid w:val="00970E42"/>
    <w:rsid w:val="00971763"/>
    <w:rsid w:val="00971AFC"/>
    <w:rsid w:val="00971FDB"/>
    <w:rsid w:val="009732EA"/>
    <w:rsid w:val="00973308"/>
    <w:rsid w:val="009734D2"/>
    <w:rsid w:val="00973607"/>
    <w:rsid w:val="00973E51"/>
    <w:rsid w:val="00973F98"/>
    <w:rsid w:val="00974148"/>
    <w:rsid w:val="00974188"/>
    <w:rsid w:val="00974E58"/>
    <w:rsid w:val="00974FCB"/>
    <w:rsid w:val="00975460"/>
    <w:rsid w:val="009756CF"/>
    <w:rsid w:val="00975BCF"/>
    <w:rsid w:val="009764B6"/>
    <w:rsid w:val="009766BC"/>
    <w:rsid w:val="00976BBE"/>
    <w:rsid w:val="00976D70"/>
    <w:rsid w:val="00980090"/>
    <w:rsid w:val="009805A0"/>
    <w:rsid w:val="00980614"/>
    <w:rsid w:val="009807BE"/>
    <w:rsid w:val="00982346"/>
    <w:rsid w:val="00982784"/>
    <w:rsid w:val="0098313D"/>
    <w:rsid w:val="009833F3"/>
    <w:rsid w:val="00983958"/>
    <w:rsid w:val="009840D0"/>
    <w:rsid w:val="00984DAB"/>
    <w:rsid w:val="00985670"/>
    <w:rsid w:val="00986663"/>
    <w:rsid w:val="009867C9"/>
    <w:rsid w:val="00986C80"/>
    <w:rsid w:val="009873B7"/>
    <w:rsid w:val="009873F0"/>
    <w:rsid w:val="00987840"/>
    <w:rsid w:val="00987B77"/>
    <w:rsid w:val="009900DC"/>
    <w:rsid w:val="00990168"/>
    <w:rsid w:val="00990F51"/>
    <w:rsid w:val="009911D7"/>
    <w:rsid w:val="00991273"/>
    <w:rsid w:val="0099136A"/>
    <w:rsid w:val="009916E6"/>
    <w:rsid w:val="00991723"/>
    <w:rsid w:val="00991CB2"/>
    <w:rsid w:val="00991CFF"/>
    <w:rsid w:val="00991F6D"/>
    <w:rsid w:val="00991F79"/>
    <w:rsid w:val="009924D5"/>
    <w:rsid w:val="009926E7"/>
    <w:rsid w:val="009929FD"/>
    <w:rsid w:val="00993BF5"/>
    <w:rsid w:val="00993FCB"/>
    <w:rsid w:val="00994A7E"/>
    <w:rsid w:val="00994CED"/>
    <w:rsid w:val="00994DE1"/>
    <w:rsid w:val="00995336"/>
    <w:rsid w:val="009953C6"/>
    <w:rsid w:val="00995899"/>
    <w:rsid w:val="00995A85"/>
    <w:rsid w:val="00995AB8"/>
    <w:rsid w:val="00996829"/>
    <w:rsid w:val="0099687A"/>
    <w:rsid w:val="00996B7D"/>
    <w:rsid w:val="00996CAC"/>
    <w:rsid w:val="009971A5"/>
    <w:rsid w:val="00997785"/>
    <w:rsid w:val="00997E83"/>
    <w:rsid w:val="00997FC2"/>
    <w:rsid w:val="009A04C9"/>
    <w:rsid w:val="009A0A87"/>
    <w:rsid w:val="009A0DEB"/>
    <w:rsid w:val="009A2FBA"/>
    <w:rsid w:val="009A3182"/>
    <w:rsid w:val="009A445C"/>
    <w:rsid w:val="009A4470"/>
    <w:rsid w:val="009A4DA5"/>
    <w:rsid w:val="009A4FF9"/>
    <w:rsid w:val="009A5162"/>
    <w:rsid w:val="009A51CA"/>
    <w:rsid w:val="009A5D0E"/>
    <w:rsid w:val="009A5DAD"/>
    <w:rsid w:val="009A5F5F"/>
    <w:rsid w:val="009A633E"/>
    <w:rsid w:val="009B0818"/>
    <w:rsid w:val="009B0AAF"/>
    <w:rsid w:val="009B0CE9"/>
    <w:rsid w:val="009B111C"/>
    <w:rsid w:val="009B1572"/>
    <w:rsid w:val="009B1F55"/>
    <w:rsid w:val="009B2105"/>
    <w:rsid w:val="009B28B1"/>
    <w:rsid w:val="009B309B"/>
    <w:rsid w:val="009B3396"/>
    <w:rsid w:val="009B36FA"/>
    <w:rsid w:val="009B3B4D"/>
    <w:rsid w:val="009B476C"/>
    <w:rsid w:val="009B4A0C"/>
    <w:rsid w:val="009B4C2F"/>
    <w:rsid w:val="009B507A"/>
    <w:rsid w:val="009B57B8"/>
    <w:rsid w:val="009B5ACF"/>
    <w:rsid w:val="009B601A"/>
    <w:rsid w:val="009B6D38"/>
    <w:rsid w:val="009B7580"/>
    <w:rsid w:val="009B7B50"/>
    <w:rsid w:val="009B7CAA"/>
    <w:rsid w:val="009B7CE6"/>
    <w:rsid w:val="009B7DCA"/>
    <w:rsid w:val="009C0056"/>
    <w:rsid w:val="009C0D01"/>
    <w:rsid w:val="009C0F40"/>
    <w:rsid w:val="009C13A3"/>
    <w:rsid w:val="009C160C"/>
    <w:rsid w:val="009C1937"/>
    <w:rsid w:val="009C32C6"/>
    <w:rsid w:val="009C387D"/>
    <w:rsid w:val="009C3CE9"/>
    <w:rsid w:val="009C3D75"/>
    <w:rsid w:val="009C462B"/>
    <w:rsid w:val="009C4E33"/>
    <w:rsid w:val="009C515A"/>
    <w:rsid w:val="009C56E4"/>
    <w:rsid w:val="009C5AD4"/>
    <w:rsid w:val="009C5C89"/>
    <w:rsid w:val="009C685D"/>
    <w:rsid w:val="009C751E"/>
    <w:rsid w:val="009D04DA"/>
    <w:rsid w:val="009D0F82"/>
    <w:rsid w:val="009D1126"/>
    <w:rsid w:val="009D129A"/>
    <w:rsid w:val="009D18A6"/>
    <w:rsid w:val="009D2499"/>
    <w:rsid w:val="009D3322"/>
    <w:rsid w:val="009D351B"/>
    <w:rsid w:val="009D3A89"/>
    <w:rsid w:val="009D3EFB"/>
    <w:rsid w:val="009D412A"/>
    <w:rsid w:val="009D453E"/>
    <w:rsid w:val="009D45CA"/>
    <w:rsid w:val="009D4D1D"/>
    <w:rsid w:val="009D4E8D"/>
    <w:rsid w:val="009D4F6C"/>
    <w:rsid w:val="009D65E7"/>
    <w:rsid w:val="009D664B"/>
    <w:rsid w:val="009D682F"/>
    <w:rsid w:val="009D6A4F"/>
    <w:rsid w:val="009D6E00"/>
    <w:rsid w:val="009D6F53"/>
    <w:rsid w:val="009D6F81"/>
    <w:rsid w:val="009D756C"/>
    <w:rsid w:val="009D7644"/>
    <w:rsid w:val="009D7FF9"/>
    <w:rsid w:val="009E04B6"/>
    <w:rsid w:val="009E0817"/>
    <w:rsid w:val="009E0932"/>
    <w:rsid w:val="009E0CCC"/>
    <w:rsid w:val="009E0CCF"/>
    <w:rsid w:val="009E1295"/>
    <w:rsid w:val="009E1612"/>
    <w:rsid w:val="009E1908"/>
    <w:rsid w:val="009E1D3B"/>
    <w:rsid w:val="009E1DE4"/>
    <w:rsid w:val="009E1E89"/>
    <w:rsid w:val="009E2636"/>
    <w:rsid w:val="009E2A8C"/>
    <w:rsid w:val="009E2DA2"/>
    <w:rsid w:val="009E2E23"/>
    <w:rsid w:val="009E3189"/>
    <w:rsid w:val="009E3615"/>
    <w:rsid w:val="009E3651"/>
    <w:rsid w:val="009E37A2"/>
    <w:rsid w:val="009E479E"/>
    <w:rsid w:val="009E48EE"/>
    <w:rsid w:val="009E4C0D"/>
    <w:rsid w:val="009E4C6A"/>
    <w:rsid w:val="009E4EF5"/>
    <w:rsid w:val="009E5704"/>
    <w:rsid w:val="009E5724"/>
    <w:rsid w:val="009E5D7B"/>
    <w:rsid w:val="009E662C"/>
    <w:rsid w:val="009E66F6"/>
    <w:rsid w:val="009E751A"/>
    <w:rsid w:val="009E7748"/>
    <w:rsid w:val="009E78F8"/>
    <w:rsid w:val="009E7A1D"/>
    <w:rsid w:val="009E7D5E"/>
    <w:rsid w:val="009F0674"/>
    <w:rsid w:val="009F06C8"/>
    <w:rsid w:val="009F0AD3"/>
    <w:rsid w:val="009F0C0D"/>
    <w:rsid w:val="009F1226"/>
    <w:rsid w:val="009F18BA"/>
    <w:rsid w:val="009F1CBB"/>
    <w:rsid w:val="009F204A"/>
    <w:rsid w:val="009F22BA"/>
    <w:rsid w:val="009F2472"/>
    <w:rsid w:val="009F251E"/>
    <w:rsid w:val="009F2DD1"/>
    <w:rsid w:val="009F2E83"/>
    <w:rsid w:val="009F2F4B"/>
    <w:rsid w:val="009F363D"/>
    <w:rsid w:val="009F3856"/>
    <w:rsid w:val="009F3EFA"/>
    <w:rsid w:val="009F4CE1"/>
    <w:rsid w:val="009F4D26"/>
    <w:rsid w:val="009F530B"/>
    <w:rsid w:val="009F5EB5"/>
    <w:rsid w:val="009F6029"/>
    <w:rsid w:val="009F677C"/>
    <w:rsid w:val="009F6786"/>
    <w:rsid w:val="009F6B32"/>
    <w:rsid w:val="00A00B55"/>
    <w:rsid w:val="00A00E84"/>
    <w:rsid w:val="00A015B5"/>
    <w:rsid w:val="00A01C98"/>
    <w:rsid w:val="00A0211F"/>
    <w:rsid w:val="00A02862"/>
    <w:rsid w:val="00A03C91"/>
    <w:rsid w:val="00A05552"/>
    <w:rsid w:val="00A05742"/>
    <w:rsid w:val="00A05B14"/>
    <w:rsid w:val="00A05BD0"/>
    <w:rsid w:val="00A0640E"/>
    <w:rsid w:val="00A06442"/>
    <w:rsid w:val="00A06BD0"/>
    <w:rsid w:val="00A0723E"/>
    <w:rsid w:val="00A07DA2"/>
    <w:rsid w:val="00A1035F"/>
    <w:rsid w:val="00A1076C"/>
    <w:rsid w:val="00A108EA"/>
    <w:rsid w:val="00A1148F"/>
    <w:rsid w:val="00A1156D"/>
    <w:rsid w:val="00A11AC2"/>
    <w:rsid w:val="00A11B82"/>
    <w:rsid w:val="00A11D5F"/>
    <w:rsid w:val="00A11F36"/>
    <w:rsid w:val="00A126E9"/>
    <w:rsid w:val="00A136B9"/>
    <w:rsid w:val="00A14A72"/>
    <w:rsid w:val="00A14AB5"/>
    <w:rsid w:val="00A14CC9"/>
    <w:rsid w:val="00A154C4"/>
    <w:rsid w:val="00A1595C"/>
    <w:rsid w:val="00A15974"/>
    <w:rsid w:val="00A15C15"/>
    <w:rsid w:val="00A15C83"/>
    <w:rsid w:val="00A165A8"/>
    <w:rsid w:val="00A16C97"/>
    <w:rsid w:val="00A170EC"/>
    <w:rsid w:val="00A17302"/>
    <w:rsid w:val="00A17387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4AE"/>
    <w:rsid w:val="00A228AC"/>
    <w:rsid w:val="00A22AB9"/>
    <w:rsid w:val="00A23000"/>
    <w:rsid w:val="00A234B8"/>
    <w:rsid w:val="00A2369A"/>
    <w:rsid w:val="00A23D52"/>
    <w:rsid w:val="00A24537"/>
    <w:rsid w:val="00A24C24"/>
    <w:rsid w:val="00A24E18"/>
    <w:rsid w:val="00A24E31"/>
    <w:rsid w:val="00A24ED4"/>
    <w:rsid w:val="00A253D7"/>
    <w:rsid w:val="00A2568D"/>
    <w:rsid w:val="00A25906"/>
    <w:rsid w:val="00A25B75"/>
    <w:rsid w:val="00A25EED"/>
    <w:rsid w:val="00A2614E"/>
    <w:rsid w:val="00A26874"/>
    <w:rsid w:val="00A2691C"/>
    <w:rsid w:val="00A27703"/>
    <w:rsid w:val="00A27A1B"/>
    <w:rsid w:val="00A27B80"/>
    <w:rsid w:val="00A307D1"/>
    <w:rsid w:val="00A309B1"/>
    <w:rsid w:val="00A30BFF"/>
    <w:rsid w:val="00A312C7"/>
    <w:rsid w:val="00A313D8"/>
    <w:rsid w:val="00A3172B"/>
    <w:rsid w:val="00A31B30"/>
    <w:rsid w:val="00A31E5C"/>
    <w:rsid w:val="00A32070"/>
    <w:rsid w:val="00A324FA"/>
    <w:rsid w:val="00A325A4"/>
    <w:rsid w:val="00A32DE3"/>
    <w:rsid w:val="00A331F5"/>
    <w:rsid w:val="00A3328D"/>
    <w:rsid w:val="00A33F11"/>
    <w:rsid w:val="00A340D9"/>
    <w:rsid w:val="00A35826"/>
    <w:rsid w:val="00A35A1A"/>
    <w:rsid w:val="00A35DF9"/>
    <w:rsid w:val="00A36518"/>
    <w:rsid w:val="00A3691C"/>
    <w:rsid w:val="00A36AAC"/>
    <w:rsid w:val="00A36ACD"/>
    <w:rsid w:val="00A36EDC"/>
    <w:rsid w:val="00A374F8"/>
    <w:rsid w:val="00A37A57"/>
    <w:rsid w:val="00A37CD9"/>
    <w:rsid w:val="00A37FC8"/>
    <w:rsid w:val="00A40A62"/>
    <w:rsid w:val="00A40CFF"/>
    <w:rsid w:val="00A4107E"/>
    <w:rsid w:val="00A410AC"/>
    <w:rsid w:val="00A4111F"/>
    <w:rsid w:val="00A41658"/>
    <w:rsid w:val="00A41672"/>
    <w:rsid w:val="00A41A63"/>
    <w:rsid w:val="00A41BEC"/>
    <w:rsid w:val="00A42119"/>
    <w:rsid w:val="00A4240B"/>
    <w:rsid w:val="00A4280A"/>
    <w:rsid w:val="00A4295E"/>
    <w:rsid w:val="00A42994"/>
    <w:rsid w:val="00A431F8"/>
    <w:rsid w:val="00A434F5"/>
    <w:rsid w:val="00A435E0"/>
    <w:rsid w:val="00A438A8"/>
    <w:rsid w:val="00A4393C"/>
    <w:rsid w:val="00A439B2"/>
    <w:rsid w:val="00A44474"/>
    <w:rsid w:val="00A44BCC"/>
    <w:rsid w:val="00A44DCE"/>
    <w:rsid w:val="00A44F8C"/>
    <w:rsid w:val="00A450EF"/>
    <w:rsid w:val="00A45431"/>
    <w:rsid w:val="00A45858"/>
    <w:rsid w:val="00A45C54"/>
    <w:rsid w:val="00A45E3D"/>
    <w:rsid w:val="00A46C34"/>
    <w:rsid w:val="00A477DD"/>
    <w:rsid w:val="00A47EA6"/>
    <w:rsid w:val="00A50116"/>
    <w:rsid w:val="00A50323"/>
    <w:rsid w:val="00A50732"/>
    <w:rsid w:val="00A51A21"/>
    <w:rsid w:val="00A51EA2"/>
    <w:rsid w:val="00A52054"/>
    <w:rsid w:val="00A5307C"/>
    <w:rsid w:val="00A535FA"/>
    <w:rsid w:val="00A53BAA"/>
    <w:rsid w:val="00A54434"/>
    <w:rsid w:val="00A54B32"/>
    <w:rsid w:val="00A551BE"/>
    <w:rsid w:val="00A55EE5"/>
    <w:rsid w:val="00A56371"/>
    <w:rsid w:val="00A56C97"/>
    <w:rsid w:val="00A571B3"/>
    <w:rsid w:val="00A5746B"/>
    <w:rsid w:val="00A574B1"/>
    <w:rsid w:val="00A575B1"/>
    <w:rsid w:val="00A57897"/>
    <w:rsid w:val="00A57C7C"/>
    <w:rsid w:val="00A60031"/>
    <w:rsid w:val="00A60138"/>
    <w:rsid w:val="00A6033C"/>
    <w:rsid w:val="00A6038A"/>
    <w:rsid w:val="00A60568"/>
    <w:rsid w:val="00A60A44"/>
    <w:rsid w:val="00A61838"/>
    <w:rsid w:val="00A61923"/>
    <w:rsid w:val="00A61D1B"/>
    <w:rsid w:val="00A622F6"/>
    <w:rsid w:val="00A6247E"/>
    <w:rsid w:val="00A62662"/>
    <w:rsid w:val="00A62948"/>
    <w:rsid w:val="00A63150"/>
    <w:rsid w:val="00A633C2"/>
    <w:rsid w:val="00A63612"/>
    <w:rsid w:val="00A63D6E"/>
    <w:rsid w:val="00A645AF"/>
    <w:rsid w:val="00A64AE3"/>
    <w:rsid w:val="00A64FBF"/>
    <w:rsid w:val="00A659F7"/>
    <w:rsid w:val="00A65A22"/>
    <w:rsid w:val="00A662BB"/>
    <w:rsid w:val="00A663D6"/>
    <w:rsid w:val="00A666FC"/>
    <w:rsid w:val="00A667EC"/>
    <w:rsid w:val="00A66BD4"/>
    <w:rsid w:val="00A670B7"/>
    <w:rsid w:val="00A67436"/>
    <w:rsid w:val="00A67846"/>
    <w:rsid w:val="00A67B6F"/>
    <w:rsid w:val="00A70457"/>
    <w:rsid w:val="00A70D38"/>
    <w:rsid w:val="00A71219"/>
    <w:rsid w:val="00A718F3"/>
    <w:rsid w:val="00A724A3"/>
    <w:rsid w:val="00A72545"/>
    <w:rsid w:val="00A7273C"/>
    <w:rsid w:val="00A72EC9"/>
    <w:rsid w:val="00A72FCD"/>
    <w:rsid w:val="00A732CB"/>
    <w:rsid w:val="00A73FE2"/>
    <w:rsid w:val="00A74239"/>
    <w:rsid w:val="00A752B5"/>
    <w:rsid w:val="00A754B6"/>
    <w:rsid w:val="00A75A9F"/>
    <w:rsid w:val="00A766B7"/>
    <w:rsid w:val="00A7758E"/>
    <w:rsid w:val="00A777D7"/>
    <w:rsid w:val="00A8027B"/>
    <w:rsid w:val="00A804EC"/>
    <w:rsid w:val="00A810B8"/>
    <w:rsid w:val="00A81AC9"/>
    <w:rsid w:val="00A81F81"/>
    <w:rsid w:val="00A822CC"/>
    <w:rsid w:val="00A8302C"/>
    <w:rsid w:val="00A83628"/>
    <w:rsid w:val="00A84048"/>
    <w:rsid w:val="00A844C0"/>
    <w:rsid w:val="00A84ADD"/>
    <w:rsid w:val="00A84CBD"/>
    <w:rsid w:val="00A85657"/>
    <w:rsid w:val="00A85787"/>
    <w:rsid w:val="00A858ED"/>
    <w:rsid w:val="00A8599E"/>
    <w:rsid w:val="00A859A7"/>
    <w:rsid w:val="00A8694B"/>
    <w:rsid w:val="00A875C6"/>
    <w:rsid w:val="00A87849"/>
    <w:rsid w:val="00A90BD9"/>
    <w:rsid w:val="00A91130"/>
    <w:rsid w:val="00A91DFB"/>
    <w:rsid w:val="00A9225D"/>
    <w:rsid w:val="00A9232D"/>
    <w:rsid w:val="00A937BC"/>
    <w:rsid w:val="00A93B73"/>
    <w:rsid w:val="00A93D84"/>
    <w:rsid w:val="00A948B3"/>
    <w:rsid w:val="00A94951"/>
    <w:rsid w:val="00A94BFA"/>
    <w:rsid w:val="00A94CBF"/>
    <w:rsid w:val="00A95311"/>
    <w:rsid w:val="00A95BEA"/>
    <w:rsid w:val="00A95F11"/>
    <w:rsid w:val="00A96723"/>
    <w:rsid w:val="00A96EA9"/>
    <w:rsid w:val="00A97220"/>
    <w:rsid w:val="00A97273"/>
    <w:rsid w:val="00A976D6"/>
    <w:rsid w:val="00A97738"/>
    <w:rsid w:val="00AA0098"/>
    <w:rsid w:val="00AA0B97"/>
    <w:rsid w:val="00AA0CE7"/>
    <w:rsid w:val="00AA1089"/>
    <w:rsid w:val="00AA13A5"/>
    <w:rsid w:val="00AA1550"/>
    <w:rsid w:val="00AA209B"/>
    <w:rsid w:val="00AA2272"/>
    <w:rsid w:val="00AA2442"/>
    <w:rsid w:val="00AA278A"/>
    <w:rsid w:val="00AA3BAC"/>
    <w:rsid w:val="00AA463A"/>
    <w:rsid w:val="00AA4AF1"/>
    <w:rsid w:val="00AA568F"/>
    <w:rsid w:val="00AA58F5"/>
    <w:rsid w:val="00AA5949"/>
    <w:rsid w:val="00AA59F3"/>
    <w:rsid w:val="00AA6E2C"/>
    <w:rsid w:val="00AA6FD8"/>
    <w:rsid w:val="00AA7B44"/>
    <w:rsid w:val="00AA7BF6"/>
    <w:rsid w:val="00AA7C36"/>
    <w:rsid w:val="00AB04D3"/>
    <w:rsid w:val="00AB0854"/>
    <w:rsid w:val="00AB08FF"/>
    <w:rsid w:val="00AB0DA9"/>
    <w:rsid w:val="00AB1183"/>
    <w:rsid w:val="00AB1219"/>
    <w:rsid w:val="00AB1249"/>
    <w:rsid w:val="00AB14DE"/>
    <w:rsid w:val="00AB25CC"/>
    <w:rsid w:val="00AB30D9"/>
    <w:rsid w:val="00AB333B"/>
    <w:rsid w:val="00AB3D7E"/>
    <w:rsid w:val="00AB47E2"/>
    <w:rsid w:val="00AB48F7"/>
    <w:rsid w:val="00AB54F8"/>
    <w:rsid w:val="00AB67C7"/>
    <w:rsid w:val="00AB6B4F"/>
    <w:rsid w:val="00AB7030"/>
    <w:rsid w:val="00AB7153"/>
    <w:rsid w:val="00AC0017"/>
    <w:rsid w:val="00AC0058"/>
    <w:rsid w:val="00AC02FE"/>
    <w:rsid w:val="00AC0FC9"/>
    <w:rsid w:val="00AC15F3"/>
    <w:rsid w:val="00AC172A"/>
    <w:rsid w:val="00AC1A6C"/>
    <w:rsid w:val="00AC1EF3"/>
    <w:rsid w:val="00AC1FF3"/>
    <w:rsid w:val="00AC2DCD"/>
    <w:rsid w:val="00AC32EA"/>
    <w:rsid w:val="00AC3524"/>
    <w:rsid w:val="00AC36FD"/>
    <w:rsid w:val="00AC38FD"/>
    <w:rsid w:val="00AC3CBA"/>
    <w:rsid w:val="00AC3DCC"/>
    <w:rsid w:val="00AC4153"/>
    <w:rsid w:val="00AC43A7"/>
    <w:rsid w:val="00AC4491"/>
    <w:rsid w:val="00AC4609"/>
    <w:rsid w:val="00AC5AA7"/>
    <w:rsid w:val="00AC5F51"/>
    <w:rsid w:val="00AC64AF"/>
    <w:rsid w:val="00AC6D41"/>
    <w:rsid w:val="00AC6DD5"/>
    <w:rsid w:val="00AC6E2D"/>
    <w:rsid w:val="00AC6EDB"/>
    <w:rsid w:val="00AC7FEB"/>
    <w:rsid w:val="00AD0144"/>
    <w:rsid w:val="00AD0696"/>
    <w:rsid w:val="00AD095C"/>
    <w:rsid w:val="00AD1783"/>
    <w:rsid w:val="00AD195C"/>
    <w:rsid w:val="00AD1A60"/>
    <w:rsid w:val="00AD1C47"/>
    <w:rsid w:val="00AD29E4"/>
    <w:rsid w:val="00AD2A87"/>
    <w:rsid w:val="00AD2DAD"/>
    <w:rsid w:val="00AD3334"/>
    <w:rsid w:val="00AD3F0E"/>
    <w:rsid w:val="00AD4269"/>
    <w:rsid w:val="00AD45F7"/>
    <w:rsid w:val="00AD4A4D"/>
    <w:rsid w:val="00AD5E48"/>
    <w:rsid w:val="00AD62C5"/>
    <w:rsid w:val="00AD635F"/>
    <w:rsid w:val="00AD66D4"/>
    <w:rsid w:val="00AD6B3E"/>
    <w:rsid w:val="00AD6BC2"/>
    <w:rsid w:val="00AD6C61"/>
    <w:rsid w:val="00AD7067"/>
    <w:rsid w:val="00AD7B61"/>
    <w:rsid w:val="00AD7B7B"/>
    <w:rsid w:val="00AD7CAA"/>
    <w:rsid w:val="00AD7FF0"/>
    <w:rsid w:val="00AE03BB"/>
    <w:rsid w:val="00AE0C39"/>
    <w:rsid w:val="00AE0C4A"/>
    <w:rsid w:val="00AE0D36"/>
    <w:rsid w:val="00AE132F"/>
    <w:rsid w:val="00AE2437"/>
    <w:rsid w:val="00AE2727"/>
    <w:rsid w:val="00AE2871"/>
    <w:rsid w:val="00AE291C"/>
    <w:rsid w:val="00AE2C9D"/>
    <w:rsid w:val="00AE2CA0"/>
    <w:rsid w:val="00AE3089"/>
    <w:rsid w:val="00AE30FB"/>
    <w:rsid w:val="00AE3232"/>
    <w:rsid w:val="00AE39DE"/>
    <w:rsid w:val="00AE3A88"/>
    <w:rsid w:val="00AE3A94"/>
    <w:rsid w:val="00AE3B32"/>
    <w:rsid w:val="00AE3EB3"/>
    <w:rsid w:val="00AE4014"/>
    <w:rsid w:val="00AE436C"/>
    <w:rsid w:val="00AE4395"/>
    <w:rsid w:val="00AE43A6"/>
    <w:rsid w:val="00AE4BDB"/>
    <w:rsid w:val="00AE5440"/>
    <w:rsid w:val="00AE56F1"/>
    <w:rsid w:val="00AE5A65"/>
    <w:rsid w:val="00AE5AEE"/>
    <w:rsid w:val="00AE6CCC"/>
    <w:rsid w:val="00AE6E8A"/>
    <w:rsid w:val="00AE6F55"/>
    <w:rsid w:val="00AE7153"/>
    <w:rsid w:val="00AE732B"/>
    <w:rsid w:val="00AE73B9"/>
    <w:rsid w:val="00AE7ACD"/>
    <w:rsid w:val="00AE7BC2"/>
    <w:rsid w:val="00AE7C1D"/>
    <w:rsid w:val="00AF0798"/>
    <w:rsid w:val="00AF0A2A"/>
    <w:rsid w:val="00AF10FE"/>
    <w:rsid w:val="00AF1565"/>
    <w:rsid w:val="00AF2158"/>
    <w:rsid w:val="00AF22EF"/>
    <w:rsid w:val="00AF29A7"/>
    <w:rsid w:val="00AF2C6A"/>
    <w:rsid w:val="00AF3459"/>
    <w:rsid w:val="00AF34B8"/>
    <w:rsid w:val="00AF382B"/>
    <w:rsid w:val="00AF3FE2"/>
    <w:rsid w:val="00AF49A6"/>
    <w:rsid w:val="00AF4C2A"/>
    <w:rsid w:val="00AF5624"/>
    <w:rsid w:val="00AF58BA"/>
    <w:rsid w:val="00AF59AC"/>
    <w:rsid w:val="00AF5B93"/>
    <w:rsid w:val="00AF64C8"/>
    <w:rsid w:val="00AF7651"/>
    <w:rsid w:val="00B00D0C"/>
    <w:rsid w:val="00B00F20"/>
    <w:rsid w:val="00B010AB"/>
    <w:rsid w:val="00B01783"/>
    <w:rsid w:val="00B01C2F"/>
    <w:rsid w:val="00B02500"/>
    <w:rsid w:val="00B0294A"/>
    <w:rsid w:val="00B029D0"/>
    <w:rsid w:val="00B02D2A"/>
    <w:rsid w:val="00B0301B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0B58"/>
    <w:rsid w:val="00B117F5"/>
    <w:rsid w:val="00B12572"/>
    <w:rsid w:val="00B128C4"/>
    <w:rsid w:val="00B12C5A"/>
    <w:rsid w:val="00B13F9D"/>
    <w:rsid w:val="00B1464D"/>
    <w:rsid w:val="00B14739"/>
    <w:rsid w:val="00B1503F"/>
    <w:rsid w:val="00B15BCC"/>
    <w:rsid w:val="00B15D24"/>
    <w:rsid w:val="00B1608B"/>
    <w:rsid w:val="00B160B8"/>
    <w:rsid w:val="00B1753B"/>
    <w:rsid w:val="00B17642"/>
    <w:rsid w:val="00B179C7"/>
    <w:rsid w:val="00B20288"/>
    <w:rsid w:val="00B20884"/>
    <w:rsid w:val="00B20E5F"/>
    <w:rsid w:val="00B210C1"/>
    <w:rsid w:val="00B215BA"/>
    <w:rsid w:val="00B21B84"/>
    <w:rsid w:val="00B22387"/>
    <w:rsid w:val="00B22997"/>
    <w:rsid w:val="00B22A7E"/>
    <w:rsid w:val="00B22D9C"/>
    <w:rsid w:val="00B22E08"/>
    <w:rsid w:val="00B2327B"/>
    <w:rsid w:val="00B23C14"/>
    <w:rsid w:val="00B23E15"/>
    <w:rsid w:val="00B240CE"/>
    <w:rsid w:val="00B24508"/>
    <w:rsid w:val="00B25787"/>
    <w:rsid w:val="00B25A0C"/>
    <w:rsid w:val="00B25C52"/>
    <w:rsid w:val="00B27F48"/>
    <w:rsid w:val="00B30414"/>
    <w:rsid w:val="00B30E4A"/>
    <w:rsid w:val="00B30EFE"/>
    <w:rsid w:val="00B3157D"/>
    <w:rsid w:val="00B32BD5"/>
    <w:rsid w:val="00B32E50"/>
    <w:rsid w:val="00B3319B"/>
    <w:rsid w:val="00B33F98"/>
    <w:rsid w:val="00B3436C"/>
    <w:rsid w:val="00B34598"/>
    <w:rsid w:val="00B3529C"/>
    <w:rsid w:val="00B35421"/>
    <w:rsid w:val="00B3556A"/>
    <w:rsid w:val="00B35958"/>
    <w:rsid w:val="00B35C35"/>
    <w:rsid w:val="00B360CE"/>
    <w:rsid w:val="00B368AF"/>
    <w:rsid w:val="00B3723F"/>
    <w:rsid w:val="00B37C61"/>
    <w:rsid w:val="00B40082"/>
    <w:rsid w:val="00B40187"/>
    <w:rsid w:val="00B402B0"/>
    <w:rsid w:val="00B40954"/>
    <w:rsid w:val="00B40C7D"/>
    <w:rsid w:val="00B41094"/>
    <w:rsid w:val="00B411D4"/>
    <w:rsid w:val="00B41691"/>
    <w:rsid w:val="00B416E3"/>
    <w:rsid w:val="00B41BAC"/>
    <w:rsid w:val="00B428E2"/>
    <w:rsid w:val="00B42B7D"/>
    <w:rsid w:val="00B42EB2"/>
    <w:rsid w:val="00B434EB"/>
    <w:rsid w:val="00B4380F"/>
    <w:rsid w:val="00B43913"/>
    <w:rsid w:val="00B441BA"/>
    <w:rsid w:val="00B44265"/>
    <w:rsid w:val="00B446CD"/>
    <w:rsid w:val="00B450D0"/>
    <w:rsid w:val="00B45E3A"/>
    <w:rsid w:val="00B45E9D"/>
    <w:rsid w:val="00B45F34"/>
    <w:rsid w:val="00B462F0"/>
    <w:rsid w:val="00B4668F"/>
    <w:rsid w:val="00B46B64"/>
    <w:rsid w:val="00B47749"/>
    <w:rsid w:val="00B47DE2"/>
    <w:rsid w:val="00B50480"/>
    <w:rsid w:val="00B50BF1"/>
    <w:rsid w:val="00B510B2"/>
    <w:rsid w:val="00B52074"/>
    <w:rsid w:val="00B52503"/>
    <w:rsid w:val="00B525EB"/>
    <w:rsid w:val="00B52656"/>
    <w:rsid w:val="00B52D60"/>
    <w:rsid w:val="00B52D91"/>
    <w:rsid w:val="00B52F26"/>
    <w:rsid w:val="00B5310A"/>
    <w:rsid w:val="00B53681"/>
    <w:rsid w:val="00B53816"/>
    <w:rsid w:val="00B53AD4"/>
    <w:rsid w:val="00B53F66"/>
    <w:rsid w:val="00B5424D"/>
    <w:rsid w:val="00B54358"/>
    <w:rsid w:val="00B5462A"/>
    <w:rsid w:val="00B5466D"/>
    <w:rsid w:val="00B54EAD"/>
    <w:rsid w:val="00B55F2A"/>
    <w:rsid w:val="00B56B60"/>
    <w:rsid w:val="00B5719A"/>
    <w:rsid w:val="00B573E6"/>
    <w:rsid w:val="00B61D01"/>
    <w:rsid w:val="00B62128"/>
    <w:rsid w:val="00B621E4"/>
    <w:rsid w:val="00B621EF"/>
    <w:rsid w:val="00B624C5"/>
    <w:rsid w:val="00B637D9"/>
    <w:rsid w:val="00B6381C"/>
    <w:rsid w:val="00B643AA"/>
    <w:rsid w:val="00B64727"/>
    <w:rsid w:val="00B6562D"/>
    <w:rsid w:val="00B6565C"/>
    <w:rsid w:val="00B65783"/>
    <w:rsid w:val="00B65CA2"/>
    <w:rsid w:val="00B6632F"/>
    <w:rsid w:val="00B66399"/>
    <w:rsid w:val="00B66825"/>
    <w:rsid w:val="00B66EF6"/>
    <w:rsid w:val="00B67191"/>
    <w:rsid w:val="00B67428"/>
    <w:rsid w:val="00B67832"/>
    <w:rsid w:val="00B70661"/>
    <w:rsid w:val="00B706F3"/>
    <w:rsid w:val="00B70991"/>
    <w:rsid w:val="00B709F1"/>
    <w:rsid w:val="00B709FD"/>
    <w:rsid w:val="00B71B72"/>
    <w:rsid w:val="00B71FDB"/>
    <w:rsid w:val="00B73719"/>
    <w:rsid w:val="00B73901"/>
    <w:rsid w:val="00B73E64"/>
    <w:rsid w:val="00B7423E"/>
    <w:rsid w:val="00B7427C"/>
    <w:rsid w:val="00B74556"/>
    <w:rsid w:val="00B74AF7"/>
    <w:rsid w:val="00B75B49"/>
    <w:rsid w:val="00B75CFA"/>
    <w:rsid w:val="00B76714"/>
    <w:rsid w:val="00B76840"/>
    <w:rsid w:val="00B76A0C"/>
    <w:rsid w:val="00B76DBC"/>
    <w:rsid w:val="00B77834"/>
    <w:rsid w:val="00B778BE"/>
    <w:rsid w:val="00B8162A"/>
    <w:rsid w:val="00B81E7D"/>
    <w:rsid w:val="00B81F91"/>
    <w:rsid w:val="00B82574"/>
    <w:rsid w:val="00B8357F"/>
    <w:rsid w:val="00B83B55"/>
    <w:rsid w:val="00B83EAD"/>
    <w:rsid w:val="00B846FF"/>
    <w:rsid w:val="00B850D9"/>
    <w:rsid w:val="00B853B0"/>
    <w:rsid w:val="00B85882"/>
    <w:rsid w:val="00B85984"/>
    <w:rsid w:val="00B85E34"/>
    <w:rsid w:val="00B85F88"/>
    <w:rsid w:val="00B8603B"/>
    <w:rsid w:val="00B86550"/>
    <w:rsid w:val="00B865EB"/>
    <w:rsid w:val="00B869A8"/>
    <w:rsid w:val="00B86B65"/>
    <w:rsid w:val="00B872A0"/>
    <w:rsid w:val="00B87B65"/>
    <w:rsid w:val="00B91712"/>
    <w:rsid w:val="00B9198B"/>
    <w:rsid w:val="00B92918"/>
    <w:rsid w:val="00B92AA6"/>
    <w:rsid w:val="00B92BF1"/>
    <w:rsid w:val="00B92CB5"/>
    <w:rsid w:val="00B93337"/>
    <w:rsid w:val="00B938AA"/>
    <w:rsid w:val="00B93C9F"/>
    <w:rsid w:val="00B93CF5"/>
    <w:rsid w:val="00B93D19"/>
    <w:rsid w:val="00B946E8"/>
    <w:rsid w:val="00B94B64"/>
    <w:rsid w:val="00B94FCE"/>
    <w:rsid w:val="00B950D3"/>
    <w:rsid w:val="00B9530B"/>
    <w:rsid w:val="00B95A84"/>
    <w:rsid w:val="00B95E9A"/>
    <w:rsid w:val="00B969EC"/>
    <w:rsid w:val="00B96AE0"/>
    <w:rsid w:val="00B96E42"/>
    <w:rsid w:val="00B97473"/>
    <w:rsid w:val="00B97DF4"/>
    <w:rsid w:val="00BA0915"/>
    <w:rsid w:val="00BA0A0B"/>
    <w:rsid w:val="00BA0E45"/>
    <w:rsid w:val="00BA1057"/>
    <w:rsid w:val="00BA1A3F"/>
    <w:rsid w:val="00BA1D38"/>
    <w:rsid w:val="00BA30D3"/>
    <w:rsid w:val="00BA3691"/>
    <w:rsid w:val="00BA3B12"/>
    <w:rsid w:val="00BA3C49"/>
    <w:rsid w:val="00BA4D04"/>
    <w:rsid w:val="00BA5407"/>
    <w:rsid w:val="00BA614F"/>
    <w:rsid w:val="00BA63F4"/>
    <w:rsid w:val="00BA6632"/>
    <w:rsid w:val="00BA684B"/>
    <w:rsid w:val="00BA68F6"/>
    <w:rsid w:val="00BA705D"/>
    <w:rsid w:val="00BA7842"/>
    <w:rsid w:val="00BA7920"/>
    <w:rsid w:val="00BB04C1"/>
    <w:rsid w:val="00BB12FC"/>
    <w:rsid w:val="00BB30E1"/>
    <w:rsid w:val="00BB370C"/>
    <w:rsid w:val="00BB43B0"/>
    <w:rsid w:val="00BB4653"/>
    <w:rsid w:val="00BB4B80"/>
    <w:rsid w:val="00BB5516"/>
    <w:rsid w:val="00BB55B0"/>
    <w:rsid w:val="00BB5999"/>
    <w:rsid w:val="00BB6094"/>
    <w:rsid w:val="00BB71D7"/>
    <w:rsid w:val="00BB7874"/>
    <w:rsid w:val="00BC0096"/>
    <w:rsid w:val="00BC08D3"/>
    <w:rsid w:val="00BC0914"/>
    <w:rsid w:val="00BC094A"/>
    <w:rsid w:val="00BC0D80"/>
    <w:rsid w:val="00BC15AA"/>
    <w:rsid w:val="00BC1825"/>
    <w:rsid w:val="00BC1A32"/>
    <w:rsid w:val="00BC1F69"/>
    <w:rsid w:val="00BC2453"/>
    <w:rsid w:val="00BC2D0C"/>
    <w:rsid w:val="00BC31C8"/>
    <w:rsid w:val="00BC415F"/>
    <w:rsid w:val="00BC48A8"/>
    <w:rsid w:val="00BC4A00"/>
    <w:rsid w:val="00BC4A49"/>
    <w:rsid w:val="00BC524B"/>
    <w:rsid w:val="00BC57AE"/>
    <w:rsid w:val="00BC57C4"/>
    <w:rsid w:val="00BC58CA"/>
    <w:rsid w:val="00BC5934"/>
    <w:rsid w:val="00BC5AF9"/>
    <w:rsid w:val="00BC5E44"/>
    <w:rsid w:val="00BC5EF7"/>
    <w:rsid w:val="00BC6DEC"/>
    <w:rsid w:val="00BC7FD8"/>
    <w:rsid w:val="00BD075A"/>
    <w:rsid w:val="00BD0A21"/>
    <w:rsid w:val="00BD0EDB"/>
    <w:rsid w:val="00BD1445"/>
    <w:rsid w:val="00BD1622"/>
    <w:rsid w:val="00BD1E28"/>
    <w:rsid w:val="00BD21DB"/>
    <w:rsid w:val="00BD2211"/>
    <w:rsid w:val="00BD2270"/>
    <w:rsid w:val="00BD2B11"/>
    <w:rsid w:val="00BD34C0"/>
    <w:rsid w:val="00BD354F"/>
    <w:rsid w:val="00BD3E0C"/>
    <w:rsid w:val="00BD3E2B"/>
    <w:rsid w:val="00BD49F9"/>
    <w:rsid w:val="00BD55CA"/>
    <w:rsid w:val="00BD61A0"/>
    <w:rsid w:val="00BD66D9"/>
    <w:rsid w:val="00BD69F3"/>
    <w:rsid w:val="00BD6A0E"/>
    <w:rsid w:val="00BD6B54"/>
    <w:rsid w:val="00BD70C4"/>
    <w:rsid w:val="00BD7170"/>
    <w:rsid w:val="00BD7B2A"/>
    <w:rsid w:val="00BD7EC2"/>
    <w:rsid w:val="00BE060B"/>
    <w:rsid w:val="00BE0C04"/>
    <w:rsid w:val="00BE0CBF"/>
    <w:rsid w:val="00BE12D9"/>
    <w:rsid w:val="00BE19B0"/>
    <w:rsid w:val="00BE1B40"/>
    <w:rsid w:val="00BE1C7F"/>
    <w:rsid w:val="00BE1CA1"/>
    <w:rsid w:val="00BE1DAB"/>
    <w:rsid w:val="00BE1F57"/>
    <w:rsid w:val="00BE2451"/>
    <w:rsid w:val="00BE25B5"/>
    <w:rsid w:val="00BE36E1"/>
    <w:rsid w:val="00BE3A79"/>
    <w:rsid w:val="00BE3D6A"/>
    <w:rsid w:val="00BE44F3"/>
    <w:rsid w:val="00BE53A5"/>
    <w:rsid w:val="00BE5B27"/>
    <w:rsid w:val="00BE62F3"/>
    <w:rsid w:val="00BE630C"/>
    <w:rsid w:val="00BE6694"/>
    <w:rsid w:val="00BE702F"/>
    <w:rsid w:val="00BE79A6"/>
    <w:rsid w:val="00BE7A97"/>
    <w:rsid w:val="00BF032A"/>
    <w:rsid w:val="00BF0617"/>
    <w:rsid w:val="00BF21B7"/>
    <w:rsid w:val="00BF2541"/>
    <w:rsid w:val="00BF2CC5"/>
    <w:rsid w:val="00BF2FBF"/>
    <w:rsid w:val="00BF38AC"/>
    <w:rsid w:val="00BF3BAA"/>
    <w:rsid w:val="00BF46C0"/>
    <w:rsid w:val="00BF486D"/>
    <w:rsid w:val="00BF48C5"/>
    <w:rsid w:val="00BF4A7E"/>
    <w:rsid w:val="00BF5D88"/>
    <w:rsid w:val="00BF5EA2"/>
    <w:rsid w:val="00BF73B9"/>
    <w:rsid w:val="00BF7873"/>
    <w:rsid w:val="00BF7AFC"/>
    <w:rsid w:val="00C00370"/>
    <w:rsid w:val="00C008B5"/>
    <w:rsid w:val="00C00DA3"/>
    <w:rsid w:val="00C0350C"/>
    <w:rsid w:val="00C036B3"/>
    <w:rsid w:val="00C03759"/>
    <w:rsid w:val="00C03C17"/>
    <w:rsid w:val="00C03ECF"/>
    <w:rsid w:val="00C0457D"/>
    <w:rsid w:val="00C04999"/>
    <w:rsid w:val="00C04A19"/>
    <w:rsid w:val="00C04F87"/>
    <w:rsid w:val="00C0631D"/>
    <w:rsid w:val="00C065C9"/>
    <w:rsid w:val="00C06D78"/>
    <w:rsid w:val="00C06F3F"/>
    <w:rsid w:val="00C07024"/>
    <w:rsid w:val="00C070F9"/>
    <w:rsid w:val="00C07362"/>
    <w:rsid w:val="00C07901"/>
    <w:rsid w:val="00C07A37"/>
    <w:rsid w:val="00C102E1"/>
    <w:rsid w:val="00C10BD0"/>
    <w:rsid w:val="00C10CB1"/>
    <w:rsid w:val="00C10D1E"/>
    <w:rsid w:val="00C11649"/>
    <w:rsid w:val="00C128C0"/>
    <w:rsid w:val="00C13134"/>
    <w:rsid w:val="00C14F87"/>
    <w:rsid w:val="00C1542D"/>
    <w:rsid w:val="00C155BB"/>
    <w:rsid w:val="00C157AB"/>
    <w:rsid w:val="00C1642C"/>
    <w:rsid w:val="00C16743"/>
    <w:rsid w:val="00C16F1C"/>
    <w:rsid w:val="00C17530"/>
    <w:rsid w:val="00C17B74"/>
    <w:rsid w:val="00C203F4"/>
    <w:rsid w:val="00C208E1"/>
    <w:rsid w:val="00C20B55"/>
    <w:rsid w:val="00C211B9"/>
    <w:rsid w:val="00C21772"/>
    <w:rsid w:val="00C2179A"/>
    <w:rsid w:val="00C21979"/>
    <w:rsid w:val="00C222EF"/>
    <w:rsid w:val="00C225BC"/>
    <w:rsid w:val="00C229B6"/>
    <w:rsid w:val="00C229F1"/>
    <w:rsid w:val="00C23287"/>
    <w:rsid w:val="00C23D61"/>
    <w:rsid w:val="00C2400E"/>
    <w:rsid w:val="00C246A7"/>
    <w:rsid w:val="00C24D52"/>
    <w:rsid w:val="00C24EF5"/>
    <w:rsid w:val="00C2657B"/>
    <w:rsid w:val="00C26647"/>
    <w:rsid w:val="00C266A8"/>
    <w:rsid w:val="00C26A79"/>
    <w:rsid w:val="00C26D69"/>
    <w:rsid w:val="00C26DFB"/>
    <w:rsid w:val="00C26E91"/>
    <w:rsid w:val="00C26F8A"/>
    <w:rsid w:val="00C272D4"/>
    <w:rsid w:val="00C2737B"/>
    <w:rsid w:val="00C27780"/>
    <w:rsid w:val="00C3000D"/>
    <w:rsid w:val="00C30659"/>
    <w:rsid w:val="00C30783"/>
    <w:rsid w:val="00C311F8"/>
    <w:rsid w:val="00C318FC"/>
    <w:rsid w:val="00C31E21"/>
    <w:rsid w:val="00C31E81"/>
    <w:rsid w:val="00C3210E"/>
    <w:rsid w:val="00C32B63"/>
    <w:rsid w:val="00C32D74"/>
    <w:rsid w:val="00C32D8C"/>
    <w:rsid w:val="00C336AB"/>
    <w:rsid w:val="00C33A2F"/>
    <w:rsid w:val="00C34562"/>
    <w:rsid w:val="00C35195"/>
    <w:rsid w:val="00C358CC"/>
    <w:rsid w:val="00C359A9"/>
    <w:rsid w:val="00C35E9D"/>
    <w:rsid w:val="00C36288"/>
    <w:rsid w:val="00C364BE"/>
    <w:rsid w:val="00C366DF"/>
    <w:rsid w:val="00C37EC0"/>
    <w:rsid w:val="00C403EA"/>
    <w:rsid w:val="00C4048D"/>
    <w:rsid w:val="00C409B4"/>
    <w:rsid w:val="00C4125B"/>
    <w:rsid w:val="00C418A1"/>
    <w:rsid w:val="00C41E3F"/>
    <w:rsid w:val="00C41FF8"/>
    <w:rsid w:val="00C4215A"/>
    <w:rsid w:val="00C4236C"/>
    <w:rsid w:val="00C430E1"/>
    <w:rsid w:val="00C43600"/>
    <w:rsid w:val="00C44204"/>
    <w:rsid w:val="00C44BDF"/>
    <w:rsid w:val="00C45D55"/>
    <w:rsid w:val="00C464F7"/>
    <w:rsid w:val="00C46AD4"/>
    <w:rsid w:val="00C4708E"/>
    <w:rsid w:val="00C470D3"/>
    <w:rsid w:val="00C4719A"/>
    <w:rsid w:val="00C47831"/>
    <w:rsid w:val="00C47909"/>
    <w:rsid w:val="00C47CC7"/>
    <w:rsid w:val="00C50498"/>
    <w:rsid w:val="00C505CF"/>
    <w:rsid w:val="00C50729"/>
    <w:rsid w:val="00C50B02"/>
    <w:rsid w:val="00C52AFC"/>
    <w:rsid w:val="00C52CA6"/>
    <w:rsid w:val="00C52D9F"/>
    <w:rsid w:val="00C53318"/>
    <w:rsid w:val="00C537B7"/>
    <w:rsid w:val="00C53A78"/>
    <w:rsid w:val="00C5597D"/>
    <w:rsid w:val="00C55DC4"/>
    <w:rsid w:val="00C561B5"/>
    <w:rsid w:val="00C5674F"/>
    <w:rsid w:val="00C57958"/>
    <w:rsid w:val="00C605C4"/>
    <w:rsid w:val="00C60D22"/>
    <w:rsid w:val="00C60D46"/>
    <w:rsid w:val="00C6100D"/>
    <w:rsid w:val="00C619FB"/>
    <w:rsid w:val="00C61F31"/>
    <w:rsid w:val="00C6225C"/>
    <w:rsid w:val="00C62286"/>
    <w:rsid w:val="00C62AE1"/>
    <w:rsid w:val="00C62D4A"/>
    <w:rsid w:val="00C63188"/>
    <w:rsid w:val="00C63714"/>
    <w:rsid w:val="00C63E9B"/>
    <w:rsid w:val="00C643D3"/>
    <w:rsid w:val="00C64BDB"/>
    <w:rsid w:val="00C64DCF"/>
    <w:rsid w:val="00C652D7"/>
    <w:rsid w:val="00C656C4"/>
    <w:rsid w:val="00C65BA6"/>
    <w:rsid w:val="00C65F52"/>
    <w:rsid w:val="00C662EF"/>
    <w:rsid w:val="00C664B1"/>
    <w:rsid w:val="00C66B8B"/>
    <w:rsid w:val="00C66F0E"/>
    <w:rsid w:val="00C673BD"/>
    <w:rsid w:val="00C67B70"/>
    <w:rsid w:val="00C7042B"/>
    <w:rsid w:val="00C70705"/>
    <w:rsid w:val="00C70986"/>
    <w:rsid w:val="00C70AC0"/>
    <w:rsid w:val="00C71936"/>
    <w:rsid w:val="00C71A82"/>
    <w:rsid w:val="00C71FFC"/>
    <w:rsid w:val="00C721BE"/>
    <w:rsid w:val="00C72CA3"/>
    <w:rsid w:val="00C72E3B"/>
    <w:rsid w:val="00C734D0"/>
    <w:rsid w:val="00C74330"/>
    <w:rsid w:val="00C74A06"/>
    <w:rsid w:val="00C74DAD"/>
    <w:rsid w:val="00C74E09"/>
    <w:rsid w:val="00C74ECF"/>
    <w:rsid w:val="00C75119"/>
    <w:rsid w:val="00C754F5"/>
    <w:rsid w:val="00C75AC6"/>
    <w:rsid w:val="00C75E84"/>
    <w:rsid w:val="00C7656D"/>
    <w:rsid w:val="00C76791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EDF"/>
    <w:rsid w:val="00C84F96"/>
    <w:rsid w:val="00C854D7"/>
    <w:rsid w:val="00C85CAD"/>
    <w:rsid w:val="00C85DDA"/>
    <w:rsid w:val="00C86031"/>
    <w:rsid w:val="00C87480"/>
    <w:rsid w:val="00C877F6"/>
    <w:rsid w:val="00C905CE"/>
    <w:rsid w:val="00C90991"/>
    <w:rsid w:val="00C91646"/>
    <w:rsid w:val="00C91893"/>
    <w:rsid w:val="00C91BA5"/>
    <w:rsid w:val="00C91D8E"/>
    <w:rsid w:val="00C928C3"/>
    <w:rsid w:val="00C93010"/>
    <w:rsid w:val="00C93141"/>
    <w:rsid w:val="00C933F6"/>
    <w:rsid w:val="00C939AC"/>
    <w:rsid w:val="00C93B18"/>
    <w:rsid w:val="00C93B2A"/>
    <w:rsid w:val="00C9436B"/>
    <w:rsid w:val="00C947DC"/>
    <w:rsid w:val="00C95003"/>
    <w:rsid w:val="00C950B3"/>
    <w:rsid w:val="00C954E1"/>
    <w:rsid w:val="00C95E83"/>
    <w:rsid w:val="00C962CC"/>
    <w:rsid w:val="00C9646D"/>
    <w:rsid w:val="00C96690"/>
    <w:rsid w:val="00C97174"/>
    <w:rsid w:val="00C97200"/>
    <w:rsid w:val="00C973DC"/>
    <w:rsid w:val="00C97CF9"/>
    <w:rsid w:val="00CA040C"/>
    <w:rsid w:val="00CA0652"/>
    <w:rsid w:val="00CA0B6E"/>
    <w:rsid w:val="00CA1158"/>
    <w:rsid w:val="00CA1B2A"/>
    <w:rsid w:val="00CA1E89"/>
    <w:rsid w:val="00CA206A"/>
    <w:rsid w:val="00CA231D"/>
    <w:rsid w:val="00CA29D8"/>
    <w:rsid w:val="00CA339B"/>
    <w:rsid w:val="00CA3404"/>
    <w:rsid w:val="00CA3636"/>
    <w:rsid w:val="00CA37EF"/>
    <w:rsid w:val="00CA41BF"/>
    <w:rsid w:val="00CA43BB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4D0"/>
    <w:rsid w:val="00CA6884"/>
    <w:rsid w:val="00CA722D"/>
    <w:rsid w:val="00CA76C8"/>
    <w:rsid w:val="00CA7BEA"/>
    <w:rsid w:val="00CA7EC6"/>
    <w:rsid w:val="00CB0105"/>
    <w:rsid w:val="00CB0922"/>
    <w:rsid w:val="00CB0CFB"/>
    <w:rsid w:val="00CB15E7"/>
    <w:rsid w:val="00CB1626"/>
    <w:rsid w:val="00CB1694"/>
    <w:rsid w:val="00CB1958"/>
    <w:rsid w:val="00CB1ADF"/>
    <w:rsid w:val="00CB1B21"/>
    <w:rsid w:val="00CB21C4"/>
    <w:rsid w:val="00CB3987"/>
    <w:rsid w:val="00CB3ACF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69E5"/>
    <w:rsid w:val="00CB6E78"/>
    <w:rsid w:val="00CB7010"/>
    <w:rsid w:val="00CB7263"/>
    <w:rsid w:val="00CB72A3"/>
    <w:rsid w:val="00CB7974"/>
    <w:rsid w:val="00CB7FB9"/>
    <w:rsid w:val="00CC0FAB"/>
    <w:rsid w:val="00CC1299"/>
    <w:rsid w:val="00CC1C6D"/>
    <w:rsid w:val="00CC20DF"/>
    <w:rsid w:val="00CC29BF"/>
    <w:rsid w:val="00CC34F1"/>
    <w:rsid w:val="00CC39C3"/>
    <w:rsid w:val="00CC432D"/>
    <w:rsid w:val="00CC438A"/>
    <w:rsid w:val="00CC48CE"/>
    <w:rsid w:val="00CC4C7F"/>
    <w:rsid w:val="00CC4FC5"/>
    <w:rsid w:val="00CC52ED"/>
    <w:rsid w:val="00CC574C"/>
    <w:rsid w:val="00CC579C"/>
    <w:rsid w:val="00CC5991"/>
    <w:rsid w:val="00CC5BA3"/>
    <w:rsid w:val="00CC5C8B"/>
    <w:rsid w:val="00CC5F4C"/>
    <w:rsid w:val="00CC60C6"/>
    <w:rsid w:val="00CC64B4"/>
    <w:rsid w:val="00CC6705"/>
    <w:rsid w:val="00CC6AE7"/>
    <w:rsid w:val="00CC6B33"/>
    <w:rsid w:val="00CC6D0F"/>
    <w:rsid w:val="00CC6FF1"/>
    <w:rsid w:val="00CC7748"/>
    <w:rsid w:val="00CC7A08"/>
    <w:rsid w:val="00CC7EFC"/>
    <w:rsid w:val="00CD030E"/>
    <w:rsid w:val="00CD0471"/>
    <w:rsid w:val="00CD04BE"/>
    <w:rsid w:val="00CD1097"/>
    <w:rsid w:val="00CD1180"/>
    <w:rsid w:val="00CD11DA"/>
    <w:rsid w:val="00CD16E3"/>
    <w:rsid w:val="00CD16F2"/>
    <w:rsid w:val="00CD2C43"/>
    <w:rsid w:val="00CD2C71"/>
    <w:rsid w:val="00CD2CC7"/>
    <w:rsid w:val="00CD30D1"/>
    <w:rsid w:val="00CD3164"/>
    <w:rsid w:val="00CD31C4"/>
    <w:rsid w:val="00CD3225"/>
    <w:rsid w:val="00CD3370"/>
    <w:rsid w:val="00CD3AEC"/>
    <w:rsid w:val="00CD3E5F"/>
    <w:rsid w:val="00CD47FB"/>
    <w:rsid w:val="00CD48E0"/>
    <w:rsid w:val="00CD4936"/>
    <w:rsid w:val="00CD4BC5"/>
    <w:rsid w:val="00CD5005"/>
    <w:rsid w:val="00CD53E4"/>
    <w:rsid w:val="00CD546D"/>
    <w:rsid w:val="00CD572D"/>
    <w:rsid w:val="00CD6049"/>
    <w:rsid w:val="00CD6482"/>
    <w:rsid w:val="00CD691D"/>
    <w:rsid w:val="00CD6CD8"/>
    <w:rsid w:val="00CE11FF"/>
    <w:rsid w:val="00CE17BF"/>
    <w:rsid w:val="00CE1C58"/>
    <w:rsid w:val="00CE1FB0"/>
    <w:rsid w:val="00CE1FC1"/>
    <w:rsid w:val="00CE32FF"/>
    <w:rsid w:val="00CE3686"/>
    <w:rsid w:val="00CE3A76"/>
    <w:rsid w:val="00CE3C3A"/>
    <w:rsid w:val="00CE3EFA"/>
    <w:rsid w:val="00CE436E"/>
    <w:rsid w:val="00CE4404"/>
    <w:rsid w:val="00CE4478"/>
    <w:rsid w:val="00CE4E99"/>
    <w:rsid w:val="00CE54D8"/>
    <w:rsid w:val="00CE5906"/>
    <w:rsid w:val="00CE60E7"/>
    <w:rsid w:val="00CE6338"/>
    <w:rsid w:val="00CE6C69"/>
    <w:rsid w:val="00CE71E0"/>
    <w:rsid w:val="00CE73C6"/>
    <w:rsid w:val="00CE7E56"/>
    <w:rsid w:val="00CE7F33"/>
    <w:rsid w:val="00CF01B8"/>
    <w:rsid w:val="00CF01F3"/>
    <w:rsid w:val="00CF06DB"/>
    <w:rsid w:val="00CF0824"/>
    <w:rsid w:val="00CF09CE"/>
    <w:rsid w:val="00CF1924"/>
    <w:rsid w:val="00CF1C15"/>
    <w:rsid w:val="00CF2EC6"/>
    <w:rsid w:val="00CF327E"/>
    <w:rsid w:val="00CF3682"/>
    <w:rsid w:val="00CF378B"/>
    <w:rsid w:val="00CF3C5E"/>
    <w:rsid w:val="00CF50A7"/>
    <w:rsid w:val="00CF523C"/>
    <w:rsid w:val="00CF57C0"/>
    <w:rsid w:val="00CF6498"/>
    <w:rsid w:val="00CF654D"/>
    <w:rsid w:val="00CF6E02"/>
    <w:rsid w:val="00CF6F3E"/>
    <w:rsid w:val="00CF7B6E"/>
    <w:rsid w:val="00CF7BA7"/>
    <w:rsid w:val="00D00048"/>
    <w:rsid w:val="00D00BEC"/>
    <w:rsid w:val="00D0120C"/>
    <w:rsid w:val="00D01A64"/>
    <w:rsid w:val="00D01AC3"/>
    <w:rsid w:val="00D01BF0"/>
    <w:rsid w:val="00D022C7"/>
    <w:rsid w:val="00D025A6"/>
    <w:rsid w:val="00D029EE"/>
    <w:rsid w:val="00D0347A"/>
    <w:rsid w:val="00D039FD"/>
    <w:rsid w:val="00D04697"/>
    <w:rsid w:val="00D0493F"/>
    <w:rsid w:val="00D0494E"/>
    <w:rsid w:val="00D04B64"/>
    <w:rsid w:val="00D05CC2"/>
    <w:rsid w:val="00D05D4B"/>
    <w:rsid w:val="00D05DE4"/>
    <w:rsid w:val="00D05EC8"/>
    <w:rsid w:val="00D06C1F"/>
    <w:rsid w:val="00D06C9D"/>
    <w:rsid w:val="00D073FF"/>
    <w:rsid w:val="00D10DE2"/>
    <w:rsid w:val="00D11692"/>
    <w:rsid w:val="00D117E3"/>
    <w:rsid w:val="00D121A3"/>
    <w:rsid w:val="00D12BBF"/>
    <w:rsid w:val="00D12D1A"/>
    <w:rsid w:val="00D12FFA"/>
    <w:rsid w:val="00D1344B"/>
    <w:rsid w:val="00D13578"/>
    <w:rsid w:val="00D13D36"/>
    <w:rsid w:val="00D13DA5"/>
    <w:rsid w:val="00D13EEB"/>
    <w:rsid w:val="00D148D9"/>
    <w:rsid w:val="00D14B69"/>
    <w:rsid w:val="00D159A5"/>
    <w:rsid w:val="00D16088"/>
    <w:rsid w:val="00D16136"/>
    <w:rsid w:val="00D162FD"/>
    <w:rsid w:val="00D16A26"/>
    <w:rsid w:val="00D173D5"/>
    <w:rsid w:val="00D17A23"/>
    <w:rsid w:val="00D200C8"/>
    <w:rsid w:val="00D2045F"/>
    <w:rsid w:val="00D215F1"/>
    <w:rsid w:val="00D22633"/>
    <w:rsid w:val="00D22A50"/>
    <w:rsid w:val="00D233DA"/>
    <w:rsid w:val="00D23969"/>
    <w:rsid w:val="00D23BA2"/>
    <w:rsid w:val="00D24B65"/>
    <w:rsid w:val="00D24DD6"/>
    <w:rsid w:val="00D252ED"/>
    <w:rsid w:val="00D25F0D"/>
    <w:rsid w:val="00D262BA"/>
    <w:rsid w:val="00D267F6"/>
    <w:rsid w:val="00D27087"/>
    <w:rsid w:val="00D272DD"/>
    <w:rsid w:val="00D27C85"/>
    <w:rsid w:val="00D27C97"/>
    <w:rsid w:val="00D305B6"/>
    <w:rsid w:val="00D307A6"/>
    <w:rsid w:val="00D30A6E"/>
    <w:rsid w:val="00D31508"/>
    <w:rsid w:val="00D31EF7"/>
    <w:rsid w:val="00D31FEB"/>
    <w:rsid w:val="00D32631"/>
    <w:rsid w:val="00D32B3C"/>
    <w:rsid w:val="00D330B0"/>
    <w:rsid w:val="00D333C3"/>
    <w:rsid w:val="00D342A7"/>
    <w:rsid w:val="00D34302"/>
    <w:rsid w:val="00D353A7"/>
    <w:rsid w:val="00D356E3"/>
    <w:rsid w:val="00D35D79"/>
    <w:rsid w:val="00D360B4"/>
    <w:rsid w:val="00D366E2"/>
    <w:rsid w:val="00D372C4"/>
    <w:rsid w:val="00D3786A"/>
    <w:rsid w:val="00D40350"/>
    <w:rsid w:val="00D40737"/>
    <w:rsid w:val="00D41629"/>
    <w:rsid w:val="00D41759"/>
    <w:rsid w:val="00D425A9"/>
    <w:rsid w:val="00D42F28"/>
    <w:rsid w:val="00D4355D"/>
    <w:rsid w:val="00D4394A"/>
    <w:rsid w:val="00D4410E"/>
    <w:rsid w:val="00D44188"/>
    <w:rsid w:val="00D442CE"/>
    <w:rsid w:val="00D444F2"/>
    <w:rsid w:val="00D44A43"/>
    <w:rsid w:val="00D44F4C"/>
    <w:rsid w:val="00D451EE"/>
    <w:rsid w:val="00D4591B"/>
    <w:rsid w:val="00D465C2"/>
    <w:rsid w:val="00D46F55"/>
    <w:rsid w:val="00D47347"/>
    <w:rsid w:val="00D500AB"/>
    <w:rsid w:val="00D502D7"/>
    <w:rsid w:val="00D51AC0"/>
    <w:rsid w:val="00D51E70"/>
    <w:rsid w:val="00D52554"/>
    <w:rsid w:val="00D5309A"/>
    <w:rsid w:val="00D536DC"/>
    <w:rsid w:val="00D53D15"/>
    <w:rsid w:val="00D53E1F"/>
    <w:rsid w:val="00D53FC8"/>
    <w:rsid w:val="00D54141"/>
    <w:rsid w:val="00D54833"/>
    <w:rsid w:val="00D54D08"/>
    <w:rsid w:val="00D54ECB"/>
    <w:rsid w:val="00D554FA"/>
    <w:rsid w:val="00D55EDB"/>
    <w:rsid w:val="00D56093"/>
    <w:rsid w:val="00D56CBA"/>
    <w:rsid w:val="00D570DB"/>
    <w:rsid w:val="00D57108"/>
    <w:rsid w:val="00D57547"/>
    <w:rsid w:val="00D5757A"/>
    <w:rsid w:val="00D575AF"/>
    <w:rsid w:val="00D5770F"/>
    <w:rsid w:val="00D57A15"/>
    <w:rsid w:val="00D57C06"/>
    <w:rsid w:val="00D606AF"/>
    <w:rsid w:val="00D60BB1"/>
    <w:rsid w:val="00D6164D"/>
    <w:rsid w:val="00D61D90"/>
    <w:rsid w:val="00D61EF5"/>
    <w:rsid w:val="00D61FC4"/>
    <w:rsid w:val="00D625E9"/>
    <w:rsid w:val="00D62719"/>
    <w:rsid w:val="00D62AC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030"/>
    <w:rsid w:val="00D654C7"/>
    <w:rsid w:val="00D657E8"/>
    <w:rsid w:val="00D661D8"/>
    <w:rsid w:val="00D663BD"/>
    <w:rsid w:val="00D666DA"/>
    <w:rsid w:val="00D669E6"/>
    <w:rsid w:val="00D67DA5"/>
    <w:rsid w:val="00D67F94"/>
    <w:rsid w:val="00D702CB"/>
    <w:rsid w:val="00D70641"/>
    <w:rsid w:val="00D713F3"/>
    <w:rsid w:val="00D71462"/>
    <w:rsid w:val="00D7172B"/>
    <w:rsid w:val="00D7181F"/>
    <w:rsid w:val="00D71AFE"/>
    <w:rsid w:val="00D725F5"/>
    <w:rsid w:val="00D728B5"/>
    <w:rsid w:val="00D72C0D"/>
    <w:rsid w:val="00D72CA9"/>
    <w:rsid w:val="00D72D19"/>
    <w:rsid w:val="00D73885"/>
    <w:rsid w:val="00D74812"/>
    <w:rsid w:val="00D7519D"/>
    <w:rsid w:val="00D75757"/>
    <w:rsid w:val="00D765C0"/>
    <w:rsid w:val="00D76E5F"/>
    <w:rsid w:val="00D77263"/>
    <w:rsid w:val="00D779A5"/>
    <w:rsid w:val="00D77AF8"/>
    <w:rsid w:val="00D80231"/>
    <w:rsid w:val="00D8039D"/>
    <w:rsid w:val="00D80802"/>
    <w:rsid w:val="00D809F9"/>
    <w:rsid w:val="00D81026"/>
    <w:rsid w:val="00D8103A"/>
    <w:rsid w:val="00D811F0"/>
    <w:rsid w:val="00D81A0E"/>
    <w:rsid w:val="00D81E72"/>
    <w:rsid w:val="00D8298A"/>
    <w:rsid w:val="00D82F62"/>
    <w:rsid w:val="00D83A6E"/>
    <w:rsid w:val="00D83B42"/>
    <w:rsid w:val="00D83E4A"/>
    <w:rsid w:val="00D8439E"/>
    <w:rsid w:val="00D843F9"/>
    <w:rsid w:val="00D851F4"/>
    <w:rsid w:val="00D85FA9"/>
    <w:rsid w:val="00D866A4"/>
    <w:rsid w:val="00D87624"/>
    <w:rsid w:val="00D902DC"/>
    <w:rsid w:val="00D906BF"/>
    <w:rsid w:val="00D9083B"/>
    <w:rsid w:val="00D90AFE"/>
    <w:rsid w:val="00D914DE"/>
    <w:rsid w:val="00D915BF"/>
    <w:rsid w:val="00D91754"/>
    <w:rsid w:val="00D91A1F"/>
    <w:rsid w:val="00D91B68"/>
    <w:rsid w:val="00D91B7A"/>
    <w:rsid w:val="00D922E2"/>
    <w:rsid w:val="00D92571"/>
    <w:rsid w:val="00D92954"/>
    <w:rsid w:val="00D929EB"/>
    <w:rsid w:val="00D92A9C"/>
    <w:rsid w:val="00D92B4E"/>
    <w:rsid w:val="00D92B93"/>
    <w:rsid w:val="00D92F3B"/>
    <w:rsid w:val="00D92F41"/>
    <w:rsid w:val="00D931FC"/>
    <w:rsid w:val="00D935B2"/>
    <w:rsid w:val="00D94062"/>
    <w:rsid w:val="00D9475F"/>
    <w:rsid w:val="00D95C43"/>
    <w:rsid w:val="00D962EE"/>
    <w:rsid w:val="00D96307"/>
    <w:rsid w:val="00D96436"/>
    <w:rsid w:val="00D96472"/>
    <w:rsid w:val="00D9664C"/>
    <w:rsid w:val="00D96AED"/>
    <w:rsid w:val="00D96C37"/>
    <w:rsid w:val="00D97110"/>
    <w:rsid w:val="00D97302"/>
    <w:rsid w:val="00D97A93"/>
    <w:rsid w:val="00D97D92"/>
    <w:rsid w:val="00DA0EC8"/>
    <w:rsid w:val="00DA1539"/>
    <w:rsid w:val="00DA18B7"/>
    <w:rsid w:val="00DA1BE4"/>
    <w:rsid w:val="00DA1DD5"/>
    <w:rsid w:val="00DA223B"/>
    <w:rsid w:val="00DA2BFD"/>
    <w:rsid w:val="00DA2FA7"/>
    <w:rsid w:val="00DA32E5"/>
    <w:rsid w:val="00DA36A8"/>
    <w:rsid w:val="00DA3852"/>
    <w:rsid w:val="00DA3B79"/>
    <w:rsid w:val="00DA4453"/>
    <w:rsid w:val="00DA5B93"/>
    <w:rsid w:val="00DA68FC"/>
    <w:rsid w:val="00DA6F89"/>
    <w:rsid w:val="00DA7719"/>
    <w:rsid w:val="00DA7995"/>
    <w:rsid w:val="00DA7E1D"/>
    <w:rsid w:val="00DA7F0B"/>
    <w:rsid w:val="00DB0167"/>
    <w:rsid w:val="00DB046D"/>
    <w:rsid w:val="00DB0DBF"/>
    <w:rsid w:val="00DB1188"/>
    <w:rsid w:val="00DB16A4"/>
    <w:rsid w:val="00DB1D61"/>
    <w:rsid w:val="00DB2163"/>
    <w:rsid w:val="00DB22ED"/>
    <w:rsid w:val="00DB26D8"/>
    <w:rsid w:val="00DB2837"/>
    <w:rsid w:val="00DB2920"/>
    <w:rsid w:val="00DB2BF6"/>
    <w:rsid w:val="00DB3275"/>
    <w:rsid w:val="00DB3640"/>
    <w:rsid w:val="00DB3973"/>
    <w:rsid w:val="00DB3E04"/>
    <w:rsid w:val="00DB3EC8"/>
    <w:rsid w:val="00DB3FE4"/>
    <w:rsid w:val="00DB3FFB"/>
    <w:rsid w:val="00DB4105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34"/>
    <w:rsid w:val="00DB6FF1"/>
    <w:rsid w:val="00DB7033"/>
    <w:rsid w:val="00DB722E"/>
    <w:rsid w:val="00DB79AA"/>
    <w:rsid w:val="00DC0B5B"/>
    <w:rsid w:val="00DC110A"/>
    <w:rsid w:val="00DC233A"/>
    <w:rsid w:val="00DC2351"/>
    <w:rsid w:val="00DC296D"/>
    <w:rsid w:val="00DC2C13"/>
    <w:rsid w:val="00DC3158"/>
    <w:rsid w:val="00DC3F79"/>
    <w:rsid w:val="00DC3FE0"/>
    <w:rsid w:val="00DC4DA7"/>
    <w:rsid w:val="00DC592B"/>
    <w:rsid w:val="00DC5CA2"/>
    <w:rsid w:val="00DC5D19"/>
    <w:rsid w:val="00DC69D6"/>
    <w:rsid w:val="00DC77E2"/>
    <w:rsid w:val="00DD0135"/>
    <w:rsid w:val="00DD122D"/>
    <w:rsid w:val="00DD1B15"/>
    <w:rsid w:val="00DD1E8E"/>
    <w:rsid w:val="00DD27B7"/>
    <w:rsid w:val="00DD29C0"/>
    <w:rsid w:val="00DD2C12"/>
    <w:rsid w:val="00DD2EB7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21F"/>
    <w:rsid w:val="00DD64E2"/>
    <w:rsid w:val="00DD6770"/>
    <w:rsid w:val="00DD6F9E"/>
    <w:rsid w:val="00DD7169"/>
    <w:rsid w:val="00DD7366"/>
    <w:rsid w:val="00DD7818"/>
    <w:rsid w:val="00DD7F53"/>
    <w:rsid w:val="00DE0036"/>
    <w:rsid w:val="00DE0127"/>
    <w:rsid w:val="00DE0B62"/>
    <w:rsid w:val="00DE1311"/>
    <w:rsid w:val="00DE17E0"/>
    <w:rsid w:val="00DE20B7"/>
    <w:rsid w:val="00DE2373"/>
    <w:rsid w:val="00DE25F6"/>
    <w:rsid w:val="00DE287A"/>
    <w:rsid w:val="00DE287B"/>
    <w:rsid w:val="00DE2C15"/>
    <w:rsid w:val="00DE2E6E"/>
    <w:rsid w:val="00DE3004"/>
    <w:rsid w:val="00DE34E8"/>
    <w:rsid w:val="00DE35CA"/>
    <w:rsid w:val="00DE3A26"/>
    <w:rsid w:val="00DE40AB"/>
    <w:rsid w:val="00DE40D7"/>
    <w:rsid w:val="00DE4390"/>
    <w:rsid w:val="00DE44AC"/>
    <w:rsid w:val="00DE491A"/>
    <w:rsid w:val="00DE5603"/>
    <w:rsid w:val="00DE616B"/>
    <w:rsid w:val="00DE6AF2"/>
    <w:rsid w:val="00DE6BA4"/>
    <w:rsid w:val="00DE6C08"/>
    <w:rsid w:val="00DE76BA"/>
    <w:rsid w:val="00DE791F"/>
    <w:rsid w:val="00DE7A14"/>
    <w:rsid w:val="00DF032B"/>
    <w:rsid w:val="00DF0FD3"/>
    <w:rsid w:val="00DF225E"/>
    <w:rsid w:val="00DF2412"/>
    <w:rsid w:val="00DF2432"/>
    <w:rsid w:val="00DF284F"/>
    <w:rsid w:val="00DF2999"/>
    <w:rsid w:val="00DF2E87"/>
    <w:rsid w:val="00DF2EA9"/>
    <w:rsid w:val="00DF2F86"/>
    <w:rsid w:val="00DF33E0"/>
    <w:rsid w:val="00DF35EC"/>
    <w:rsid w:val="00DF383E"/>
    <w:rsid w:val="00DF3A81"/>
    <w:rsid w:val="00DF3B6C"/>
    <w:rsid w:val="00DF3BCA"/>
    <w:rsid w:val="00DF4457"/>
    <w:rsid w:val="00DF4539"/>
    <w:rsid w:val="00DF4589"/>
    <w:rsid w:val="00DF5454"/>
    <w:rsid w:val="00DF5903"/>
    <w:rsid w:val="00DF5972"/>
    <w:rsid w:val="00DF5F14"/>
    <w:rsid w:val="00DF657A"/>
    <w:rsid w:val="00DF6B1F"/>
    <w:rsid w:val="00DF76C1"/>
    <w:rsid w:val="00DF7B5C"/>
    <w:rsid w:val="00DF7E37"/>
    <w:rsid w:val="00E0043F"/>
    <w:rsid w:val="00E005CB"/>
    <w:rsid w:val="00E008C9"/>
    <w:rsid w:val="00E012E8"/>
    <w:rsid w:val="00E01837"/>
    <w:rsid w:val="00E01CB6"/>
    <w:rsid w:val="00E01D02"/>
    <w:rsid w:val="00E01E51"/>
    <w:rsid w:val="00E02773"/>
    <w:rsid w:val="00E02A9F"/>
    <w:rsid w:val="00E02CD8"/>
    <w:rsid w:val="00E02E6D"/>
    <w:rsid w:val="00E03532"/>
    <w:rsid w:val="00E0370C"/>
    <w:rsid w:val="00E03F0E"/>
    <w:rsid w:val="00E045F7"/>
    <w:rsid w:val="00E04A50"/>
    <w:rsid w:val="00E05999"/>
    <w:rsid w:val="00E05A01"/>
    <w:rsid w:val="00E060E3"/>
    <w:rsid w:val="00E067C1"/>
    <w:rsid w:val="00E06904"/>
    <w:rsid w:val="00E06D63"/>
    <w:rsid w:val="00E06FBA"/>
    <w:rsid w:val="00E071AA"/>
    <w:rsid w:val="00E07B37"/>
    <w:rsid w:val="00E07CFB"/>
    <w:rsid w:val="00E07EA6"/>
    <w:rsid w:val="00E1010A"/>
    <w:rsid w:val="00E10285"/>
    <w:rsid w:val="00E10F17"/>
    <w:rsid w:val="00E11F68"/>
    <w:rsid w:val="00E12205"/>
    <w:rsid w:val="00E12717"/>
    <w:rsid w:val="00E12A22"/>
    <w:rsid w:val="00E12CAB"/>
    <w:rsid w:val="00E12F38"/>
    <w:rsid w:val="00E12FE4"/>
    <w:rsid w:val="00E135AC"/>
    <w:rsid w:val="00E13675"/>
    <w:rsid w:val="00E13968"/>
    <w:rsid w:val="00E1397B"/>
    <w:rsid w:val="00E13CFB"/>
    <w:rsid w:val="00E13FD7"/>
    <w:rsid w:val="00E140E1"/>
    <w:rsid w:val="00E1446D"/>
    <w:rsid w:val="00E149FF"/>
    <w:rsid w:val="00E14AB9"/>
    <w:rsid w:val="00E14ABB"/>
    <w:rsid w:val="00E15622"/>
    <w:rsid w:val="00E156DA"/>
    <w:rsid w:val="00E15782"/>
    <w:rsid w:val="00E16131"/>
    <w:rsid w:val="00E2041D"/>
    <w:rsid w:val="00E2082A"/>
    <w:rsid w:val="00E20A80"/>
    <w:rsid w:val="00E2120A"/>
    <w:rsid w:val="00E21380"/>
    <w:rsid w:val="00E2165B"/>
    <w:rsid w:val="00E21720"/>
    <w:rsid w:val="00E218C0"/>
    <w:rsid w:val="00E21911"/>
    <w:rsid w:val="00E22ADC"/>
    <w:rsid w:val="00E22F07"/>
    <w:rsid w:val="00E232D1"/>
    <w:rsid w:val="00E234F5"/>
    <w:rsid w:val="00E2352C"/>
    <w:rsid w:val="00E2399D"/>
    <w:rsid w:val="00E23AC4"/>
    <w:rsid w:val="00E23E72"/>
    <w:rsid w:val="00E2425A"/>
    <w:rsid w:val="00E24539"/>
    <w:rsid w:val="00E24812"/>
    <w:rsid w:val="00E25125"/>
    <w:rsid w:val="00E2529F"/>
    <w:rsid w:val="00E269C7"/>
    <w:rsid w:val="00E26A97"/>
    <w:rsid w:val="00E26F9F"/>
    <w:rsid w:val="00E2766E"/>
    <w:rsid w:val="00E2780B"/>
    <w:rsid w:val="00E278C5"/>
    <w:rsid w:val="00E300F2"/>
    <w:rsid w:val="00E301C2"/>
    <w:rsid w:val="00E3094E"/>
    <w:rsid w:val="00E30C01"/>
    <w:rsid w:val="00E30E76"/>
    <w:rsid w:val="00E30F98"/>
    <w:rsid w:val="00E31AFC"/>
    <w:rsid w:val="00E31DDE"/>
    <w:rsid w:val="00E327A3"/>
    <w:rsid w:val="00E32B88"/>
    <w:rsid w:val="00E32F9C"/>
    <w:rsid w:val="00E33178"/>
    <w:rsid w:val="00E33577"/>
    <w:rsid w:val="00E337EB"/>
    <w:rsid w:val="00E34522"/>
    <w:rsid w:val="00E346CE"/>
    <w:rsid w:val="00E34A04"/>
    <w:rsid w:val="00E3505A"/>
    <w:rsid w:val="00E35225"/>
    <w:rsid w:val="00E352FB"/>
    <w:rsid w:val="00E35C3B"/>
    <w:rsid w:val="00E35F77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241A"/>
    <w:rsid w:val="00E4259F"/>
    <w:rsid w:val="00E42671"/>
    <w:rsid w:val="00E43A37"/>
    <w:rsid w:val="00E44453"/>
    <w:rsid w:val="00E44D6D"/>
    <w:rsid w:val="00E457AC"/>
    <w:rsid w:val="00E45C06"/>
    <w:rsid w:val="00E46074"/>
    <w:rsid w:val="00E466EB"/>
    <w:rsid w:val="00E46D3C"/>
    <w:rsid w:val="00E47134"/>
    <w:rsid w:val="00E47634"/>
    <w:rsid w:val="00E4770E"/>
    <w:rsid w:val="00E50706"/>
    <w:rsid w:val="00E51234"/>
    <w:rsid w:val="00E5148F"/>
    <w:rsid w:val="00E51AE9"/>
    <w:rsid w:val="00E51B73"/>
    <w:rsid w:val="00E531EB"/>
    <w:rsid w:val="00E53878"/>
    <w:rsid w:val="00E53F04"/>
    <w:rsid w:val="00E5425D"/>
    <w:rsid w:val="00E5486E"/>
    <w:rsid w:val="00E54C88"/>
    <w:rsid w:val="00E54E54"/>
    <w:rsid w:val="00E5572F"/>
    <w:rsid w:val="00E560B5"/>
    <w:rsid w:val="00E56283"/>
    <w:rsid w:val="00E567C6"/>
    <w:rsid w:val="00E56DFC"/>
    <w:rsid w:val="00E601EA"/>
    <w:rsid w:val="00E6058C"/>
    <w:rsid w:val="00E60A76"/>
    <w:rsid w:val="00E60B1A"/>
    <w:rsid w:val="00E60F5A"/>
    <w:rsid w:val="00E61291"/>
    <w:rsid w:val="00E6257E"/>
    <w:rsid w:val="00E6296F"/>
    <w:rsid w:val="00E6355F"/>
    <w:rsid w:val="00E640D0"/>
    <w:rsid w:val="00E64202"/>
    <w:rsid w:val="00E64532"/>
    <w:rsid w:val="00E64768"/>
    <w:rsid w:val="00E64BE0"/>
    <w:rsid w:val="00E64F68"/>
    <w:rsid w:val="00E65AE7"/>
    <w:rsid w:val="00E66084"/>
    <w:rsid w:val="00E664A1"/>
    <w:rsid w:val="00E66B19"/>
    <w:rsid w:val="00E67037"/>
    <w:rsid w:val="00E6767D"/>
    <w:rsid w:val="00E678C0"/>
    <w:rsid w:val="00E67CA4"/>
    <w:rsid w:val="00E70634"/>
    <w:rsid w:val="00E721BB"/>
    <w:rsid w:val="00E7429A"/>
    <w:rsid w:val="00E7432C"/>
    <w:rsid w:val="00E74736"/>
    <w:rsid w:val="00E74851"/>
    <w:rsid w:val="00E74CA4"/>
    <w:rsid w:val="00E74F0A"/>
    <w:rsid w:val="00E75A6C"/>
    <w:rsid w:val="00E7673B"/>
    <w:rsid w:val="00E76856"/>
    <w:rsid w:val="00E77081"/>
    <w:rsid w:val="00E770D3"/>
    <w:rsid w:val="00E77207"/>
    <w:rsid w:val="00E77971"/>
    <w:rsid w:val="00E77979"/>
    <w:rsid w:val="00E803B7"/>
    <w:rsid w:val="00E80840"/>
    <w:rsid w:val="00E8132A"/>
    <w:rsid w:val="00E813AD"/>
    <w:rsid w:val="00E831E6"/>
    <w:rsid w:val="00E842B0"/>
    <w:rsid w:val="00E847A0"/>
    <w:rsid w:val="00E84A73"/>
    <w:rsid w:val="00E8512F"/>
    <w:rsid w:val="00E85231"/>
    <w:rsid w:val="00E853AA"/>
    <w:rsid w:val="00E8683E"/>
    <w:rsid w:val="00E874D4"/>
    <w:rsid w:val="00E87542"/>
    <w:rsid w:val="00E91101"/>
    <w:rsid w:val="00E91D67"/>
    <w:rsid w:val="00E92382"/>
    <w:rsid w:val="00E924BC"/>
    <w:rsid w:val="00E9287F"/>
    <w:rsid w:val="00E92AE4"/>
    <w:rsid w:val="00E932AF"/>
    <w:rsid w:val="00E93C2B"/>
    <w:rsid w:val="00E93FD2"/>
    <w:rsid w:val="00E94099"/>
    <w:rsid w:val="00E94A79"/>
    <w:rsid w:val="00E94DB6"/>
    <w:rsid w:val="00E95EB4"/>
    <w:rsid w:val="00E95EF9"/>
    <w:rsid w:val="00E96102"/>
    <w:rsid w:val="00E9616D"/>
    <w:rsid w:val="00E962A7"/>
    <w:rsid w:val="00E9681F"/>
    <w:rsid w:val="00E97A23"/>
    <w:rsid w:val="00E97EF5"/>
    <w:rsid w:val="00EA12DC"/>
    <w:rsid w:val="00EA13EF"/>
    <w:rsid w:val="00EA1B86"/>
    <w:rsid w:val="00EA2050"/>
    <w:rsid w:val="00EA2864"/>
    <w:rsid w:val="00EA29D8"/>
    <w:rsid w:val="00EA2ABA"/>
    <w:rsid w:val="00EA38CB"/>
    <w:rsid w:val="00EA413B"/>
    <w:rsid w:val="00EA4997"/>
    <w:rsid w:val="00EA4C1B"/>
    <w:rsid w:val="00EA563C"/>
    <w:rsid w:val="00EA61D3"/>
    <w:rsid w:val="00EA6408"/>
    <w:rsid w:val="00EA669A"/>
    <w:rsid w:val="00EA7053"/>
    <w:rsid w:val="00EA7290"/>
    <w:rsid w:val="00EA75F2"/>
    <w:rsid w:val="00EA7F80"/>
    <w:rsid w:val="00EB0546"/>
    <w:rsid w:val="00EB0B18"/>
    <w:rsid w:val="00EB0B45"/>
    <w:rsid w:val="00EB0C66"/>
    <w:rsid w:val="00EB11B2"/>
    <w:rsid w:val="00EB1CFA"/>
    <w:rsid w:val="00EB1D78"/>
    <w:rsid w:val="00EB20EA"/>
    <w:rsid w:val="00EB21A8"/>
    <w:rsid w:val="00EB25DF"/>
    <w:rsid w:val="00EB2CD1"/>
    <w:rsid w:val="00EB311E"/>
    <w:rsid w:val="00EB32E0"/>
    <w:rsid w:val="00EB36DC"/>
    <w:rsid w:val="00EB3928"/>
    <w:rsid w:val="00EB3B55"/>
    <w:rsid w:val="00EB4055"/>
    <w:rsid w:val="00EB45EE"/>
    <w:rsid w:val="00EB5BB5"/>
    <w:rsid w:val="00EB5C69"/>
    <w:rsid w:val="00EB5E04"/>
    <w:rsid w:val="00EB6892"/>
    <w:rsid w:val="00EB6935"/>
    <w:rsid w:val="00EB6F40"/>
    <w:rsid w:val="00EB7031"/>
    <w:rsid w:val="00EB74CB"/>
    <w:rsid w:val="00EC019C"/>
    <w:rsid w:val="00EC01F2"/>
    <w:rsid w:val="00EC1ACC"/>
    <w:rsid w:val="00EC1F4A"/>
    <w:rsid w:val="00EC2293"/>
    <w:rsid w:val="00EC2AE1"/>
    <w:rsid w:val="00EC2C3D"/>
    <w:rsid w:val="00EC2D07"/>
    <w:rsid w:val="00EC2D1B"/>
    <w:rsid w:val="00EC3775"/>
    <w:rsid w:val="00EC404E"/>
    <w:rsid w:val="00EC4A7F"/>
    <w:rsid w:val="00EC4D9D"/>
    <w:rsid w:val="00EC51B5"/>
    <w:rsid w:val="00EC51FD"/>
    <w:rsid w:val="00EC54E0"/>
    <w:rsid w:val="00EC590D"/>
    <w:rsid w:val="00EC6055"/>
    <w:rsid w:val="00EC6CD3"/>
    <w:rsid w:val="00EC6E9E"/>
    <w:rsid w:val="00EC6F0E"/>
    <w:rsid w:val="00EC70DE"/>
    <w:rsid w:val="00ED022E"/>
    <w:rsid w:val="00ED099D"/>
    <w:rsid w:val="00ED0A70"/>
    <w:rsid w:val="00ED0BBF"/>
    <w:rsid w:val="00ED17D0"/>
    <w:rsid w:val="00ED1939"/>
    <w:rsid w:val="00ED20CB"/>
    <w:rsid w:val="00ED2156"/>
    <w:rsid w:val="00ED2D6E"/>
    <w:rsid w:val="00ED302C"/>
    <w:rsid w:val="00ED32CF"/>
    <w:rsid w:val="00ED348C"/>
    <w:rsid w:val="00ED36AD"/>
    <w:rsid w:val="00ED378C"/>
    <w:rsid w:val="00ED401D"/>
    <w:rsid w:val="00ED4691"/>
    <w:rsid w:val="00ED49D6"/>
    <w:rsid w:val="00ED55AC"/>
    <w:rsid w:val="00ED6493"/>
    <w:rsid w:val="00ED6D22"/>
    <w:rsid w:val="00ED6ECA"/>
    <w:rsid w:val="00ED7FBF"/>
    <w:rsid w:val="00ED7FF3"/>
    <w:rsid w:val="00EE0EC0"/>
    <w:rsid w:val="00EE0F04"/>
    <w:rsid w:val="00EE1843"/>
    <w:rsid w:val="00EE187A"/>
    <w:rsid w:val="00EE237A"/>
    <w:rsid w:val="00EE28D6"/>
    <w:rsid w:val="00EE2B28"/>
    <w:rsid w:val="00EE31AC"/>
    <w:rsid w:val="00EE42D7"/>
    <w:rsid w:val="00EE4E8F"/>
    <w:rsid w:val="00EE5145"/>
    <w:rsid w:val="00EE5256"/>
    <w:rsid w:val="00EE5C91"/>
    <w:rsid w:val="00EE6047"/>
    <w:rsid w:val="00EE6159"/>
    <w:rsid w:val="00EE646C"/>
    <w:rsid w:val="00EE65B4"/>
    <w:rsid w:val="00EE709F"/>
    <w:rsid w:val="00EE798B"/>
    <w:rsid w:val="00EE7A57"/>
    <w:rsid w:val="00EE7B1D"/>
    <w:rsid w:val="00EE7CBA"/>
    <w:rsid w:val="00EF0143"/>
    <w:rsid w:val="00EF0C33"/>
    <w:rsid w:val="00EF0E40"/>
    <w:rsid w:val="00EF0F3E"/>
    <w:rsid w:val="00EF136F"/>
    <w:rsid w:val="00EF19C0"/>
    <w:rsid w:val="00EF1EF8"/>
    <w:rsid w:val="00EF1F94"/>
    <w:rsid w:val="00EF22AE"/>
    <w:rsid w:val="00EF2CF9"/>
    <w:rsid w:val="00EF2DFA"/>
    <w:rsid w:val="00EF404A"/>
    <w:rsid w:val="00EF44F4"/>
    <w:rsid w:val="00EF4525"/>
    <w:rsid w:val="00EF57CA"/>
    <w:rsid w:val="00EF5D7F"/>
    <w:rsid w:val="00EF66D0"/>
    <w:rsid w:val="00EF68FC"/>
    <w:rsid w:val="00EF7DB4"/>
    <w:rsid w:val="00F0024D"/>
    <w:rsid w:val="00F005F2"/>
    <w:rsid w:val="00F00EFA"/>
    <w:rsid w:val="00F015F7"/>
    <w:rsid w:val="00F02949"/>
    <w:rsid w:val="00F02A5D"/>
    <w:rsid w:val="00F033E5"/>
    <w:rsid w:val="00F03472"/>
    <w:rsid w:val="00F038D8"/>
    <w:rsid w:val="00F03DC7"/>
    <w:rsid w:val="00F03F48"/>
    <w:rsid w:val="00F0448B"/>
    <w:rsid w:val="00F04589"/>
    <w:rsid w:val="00F045EE"/>
    <w:rsid w:val="00F04E08"/>
    <w:rsid w:val="00F0529A"/>
    <w:rsid w:val="00F05702"/>
    <w:rsid w:val="00F057BA"/>
    <w:rsid w:val="00F074AE"/>
    <w:rsid w:val="00F07F5F"/>
    <w:rsid w:val="00F101CA"/>
    <w:rsid w:val="00F107CF"/>
    <w:rsid w:val="00F11344"/>
    <w:rsid w:val="00F11564"/>
    <w:rsid w:val="00F11B42"/>
    <w:rsid w:val="00F12239"/>
    <w:rsid w:val="00F129E7"/>
    <w:rsid w:val="00F12B7C"/>
    <w:rsid w:val="00F13114"/>
    <w:rsid w:val="00F1385B"/>
    <w:rsid w:val="00F141B5"/>
    <w:rsid w:val="00F142A4"/>
    <w:rsid w:val="00F144AA"/>
    <w:rsid w:val="00F154FD"/>
    <w:rsid w:val="00F156B4"/>
    <w:rsid w:val="00F16CFA"/>
    <w:rsid w:val="00F174C8"/>
    <w:rsid w:val="00F17696"/>
    <w:rsid w:val="00F176B8"/>
    <w:rsid w:val="00F17BA1"/>
    <w:rsid w:val="00F20382"/>
    <w:rsid w:val="00F20637"/>
    <w:rsid w:val="00F20E7B"/>
    <w:rsid w:val="00F20F3B"/>
    <w:rsid w:val="00F20F56"/>
    <w:rsid w:val="00F2129D"/>
    <w:rsid w:val="00F212F5"/>
    <w:rsid w:val="00F21470"/>
    <w:rsid w:val="00F21C9C"/>
    <w:rsid w:val="00F2201D"/>
    <w:rsid w:val="00F222C9"/>
    <w:rsid w:val="00F22D60"/>
    <w:rsid w:val="00F23095"/>
    <w:rsid w:val="00F2323F"/>
    <w:rsid w:val="00F2343B"/>
    <w:rsid w:val="00F238C4"/>
    <w:rsid w:val="00F23DFB"/>
    <w:rsid w:val="00F241C3"/>
    <w:rsid w:val="00F24A12"/>
    <w:rsid w:val="00F250C1"/>
    <w:rsid w:val="00F25247"/>
    <w:rsid w:val="00F25257"/>
    <w:rsid w:val="00F2570A"/>
    <w:rsid w:val="00F261C3"/>
    <w:rsid w:val="00F26A7A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1404"/>
    <w:rsid w:val="00F32178"/>
    <w:rsid w:val="00F321CD"/>
    <w:rsid w:val="00F331DD"/>
    <w:rsid w:val="00F33265"/>
    <w:rsid w:val="00F33889"/>
    <w:rsid w:val="00F33E33"/>
    <w:rsid w:val="00F33FDB"/>
    <w:rsid w:val="00F340E3"/>
    <w:rsid w:val="00F34303"/>
    <w:rsid w:val="00F34372"/>
    <w:rsid w:val="00F34861"/>
    <w:rsid w:val="00F34A56"/>
    <w:rsid w:val="00F34F7F"/>
    <w:rsid w:val="00F35303"/>
    <w:rsid w:val="00F35530"/>
    <w:rsid w:val="00F35669"/>
    <w:rsid w:val="00F35974"/>
    <w:rsid w:val="00F36875"/>
    <w:rsid w:val="00F36F39"/>
    <w:rsid w:val="00F37086"/>
    <w:rsid w:val="00F37099"/>
    <w:rsid w:val="00F374D0"/>
    <w:rsid w:val="00F37890"/>
    <w:rsid w:val="00F400C1"/>
    <w:rsid w:val="00F404E2"/>
    <w:rsid w:val="00F40AB2"/>
    <w:rsid w:val="00F40CEB"/>
    <w:rsid w:val="00F411B2"/>
    <w:rsid w:val="00F414AE"/>
    <w:rsid w:val="00F41FB2"/>
    <w:rsid w:val="00F42064"/>
    <w:rsid w:val="00F42604"/>
    <w:rsid w:val="00F42DED"/>
    <w:rsid w:val="00F42EFB"/>
    <w:rsid w:val="00F4379E"/>
    <w:rsid w:val="00F43C06"/>
    <w:rsid w:val="00F4479D"/>
    <w:rsid w:val="00F44A08"/>
    <w:rsid w:val="00F44D08"/>
    <w:rsid w:val="00F4593F"/>
    <w:rsid w:val="00F462C4"/>
    <w:rsid w:val="00F46716"/>
    <w:rsid w:val="00F46A1E"/>
    <w:rsid w:val="00F4756F"/>
    <w:rsid w:val="00F476DB"/>
    <w:rsid w:val="00F47AAD"/>
    <w:rsid w:val="00F512BD"/>
    <w:rsid w:val="00F5158F"/>
    <w:rsid w:val="00F51735"/>
    <w:rsid w:val="00F51BF4"/>
    <w:rsid w:val="00F52955"/>
    <w:rsid w:val="00F52B4A"/>
    <w:rsid w:val="00F531C4"/>
    <w:rsid w:val="00F534AB"/>
    <w:rsid w:val="00F541E4"/>
    <w:rsid w:val="00F54C34"/>
    <w:rsid w:val="00F551D4"/>
    <w:rsid w:val="00F566D5"/>
    <w:rsid w:val="00F57623"/>
    <w:rsid w:val="00F5797A"/>
    <w:rsid w:val="00F57EB3"/>
    <w:rsid w:val="00F600C3"/>
    <w:rsid w:val="00F608DF"/>
    <w:rsid w:val="00F60BF5"/>
    <w:rsid w:val="00F611BB"/>
    <w:rsid w:val="00F61416"/>
    <w:rsid w:val="00F61453"/>
    <w:rsid w:val="00F61A6C"/>
    <w:rsid w:val="00F6308D"/>
    <w:rsid w:val="00F63205"/>
    <w:rsid w:val="00F632DA"/>
    <w:rsid w:val="00F640BF"/>
    <w:rsid w:val="00F643A1"/>
    <w:rsid w:val="00F64D1F"/>
    <w:rsid w:val="00F64E4C"/>
    <w:rsid w:val="00F64F10"/>
    <w:rsid w:val="00F656FB"/>
    <w:rsid w:val="00F65CCC"/>
    <w:rsid w:val="00F65EDB"/>
    <w:rsid w:val="00F66029"/>
    <w:rsid w:val="00F66085"/>
    <w:rsid w:val="00F66656"/>
    <w:rsid w:val="00F66CD1"/>
    <w:rsid w:val="00F66E50"/>
    <w:rsid w:val="00F671B6"/>
    <w:rsid w:val="00F67B51"/>
    <w:rsid w:val="00F67DD0"/>
    <w:rsid w:val="00F700BC"/>
    <w:rsid w:val="00F701D5"/>
    <w:rsid w:val="00F704E9"/>
    <w:rsid w:val="00F70774"/>
    <w:rsid w:val="00F70C9A"/>
    <w:rsid w:val="00F715F0"/>
    <w:rsid w:val="00F71BF2"/>
    <w:rsid w:val="00F71D18"/>
    <w:rsid w:val="00F7246B"/>
    <w:rsid w:val="00F727EB"/>
    <w:rsid w:val="00F72B7A"/>
    <w:rsid w:val="00F73008"/>
    <w:rsid w:val="00F73406"/>
    <w:rsid w:val="00F734C9"/>
    <w:rsid w:val="00F73A3A"/>
    <w:rsid w:val="00F73E05"/>
    <w:rsid w:val="00F73E51"/>
    <w:rsid w:val="00F74A0D"/>
    <w:rsid w:val="00F74A8B"/>
    <w:rsid w:val="00F7564F"/>
    <w:rsid w:val="00F75E43"/>
    <w:rsid w:val="00F75EA2"/>
    <w:rsid w:val="00F75F53"/>
    <w:rsid w:val="00F769E5"/>
    <w:rsid w:val="00F76D79"/>
    <w:rsid w:val="00F776F4"/>
    <w:rsid w:val="00F776FF"/>
    <w:rsid w:val="00F777AD"/>
    <w:rsid w:val="00F77B66"/>
    <w:rsid w:val="00F77E14"/>
    <w:rsid w:val="00F80352"/>
    <w:rsid w:val="00F80535"/>
    <w:rsid w:val="00F8075D"/>
    <w:rsid w:val="00F8094F"/>
    <w:rsid w:val="00F80A0A"/>
    <w:rsid w:val="00F80BA4"/>
    <w:rsid w:val="00F81AFF"/>
    <w:rsid w:val="00F81EF8"/>
    <w:rsid w:val="00F82922"/>
    <w:rsid w:val="00F8440A"/>
    <w:rsid w:val="00F84D5A"/>
    <w:rsid w:val="00F8532B"/>
    <w:rsid w:val="00F861DC"/>
    <w:rsid w:val="00F86327"/>
    <w:rsid w:val="00F86C76"/>
    <w:rsid w:val="00F876CA"/>
    <w:rsid w:val="00F90B4C"/>
    <w:rsid w:val="00F91136"/>
    <w:rsid w:val="00F9117E"/>
    <w:rsid w:val="00F91919"/>
    <w:rsid w:val="00F926C4"/>
    <w:rsid w:val="00F92BC3"/>
    <w:rsid w:val="00F930A3"/>
    <w:rsid w:val="00F931D1"/>
    <w:rsid w:val="00F934BF"/>
    <w:rsid w:val="00F93AD1"/>
    <w:rsid w:val="00F93FB3"/>
    <w:rsid w:val="00F93FEA"/>
    <w:rsid w:val="00F941EB"/>
    <w:rsid w:val="00F94264"/>
    <w:rsid w:val="00F944BD"/>
    <w:rsid w:val="00F94738"/>
    <w:rsid w:val="00F9514B"/>
    <w:rsid w:val="00F9530F"/>
    <w:rsid w:val="00F95623"/>
    <w:rsid w:val="00F95A18"/>
    <w:rsid w:val="00F95C68"/>
    <w:rsid w:val="00F95F2E"/>
    <w:rsid w:val="00F95F7E"/>
    <w:rsid w:val="00F96044"/>
    <w:rsid w:val="00F963A1"/>
    <w:rsid w:val="00F97240"/>
    <w:rsid w:val="00F97CDE"/>
    <w:rsid w:val="00F97EBC"/>
    <w:rsid w:val="00FA0957"/>
    <w:rsid w:val="00FA0C11"/>
    <w:rsid w:val="00FA1915"/>
    <w:rsid w:val="00FA1D4F"/>
    <w:rsid w:val="00FA1E23"/>
    <w:rsid w:val="00FA2CAE"/>
    <w:rsid w:val="00FA2E9F"/>
    <w:rsid w:val="00FA2F03"/>
    <w:rsid w:val="00FA3060"/>
    <w:rsid w:val="00FA31FA"/>
    <w:rsid w:val="00FA4D8E"/>
    <w:rsid w:val="00FA4E6D"/>
    <w:rsid w:val="00FA53B1"/>
    <w:rsid w:val="00FA54E9"/>
    <w:rsid w:val="00FA5B79"/>
    <w:rsid w:val="00FA66B4"/>
    <w:rsid w:val="00FA6715"/>
    <w:rsid w:val="00FA6B38"/>
    <w:rsid w:val="00FA6CFC"/>
    <w:rsid w:val="00FA6E4A"/>
    <w:rsid w:val="00FA7696"/>
    <w:rsid w:val="00FA7ECF"/>
    <w:rsid w:val="00FB041A"/>
    <w:rsid w:val="00FB0929"/>
    <w:rsid w:val="00FB0B9C"/>
    <w:rsid w:val="00FB0E2F"/>
    <w:rsid w:val="00FB0EEE"/>
    <w:rsid w:val="00FB163F"/>
    <w:rsid w:val="00FB278F"/>
    <w:rsid w:val="00FB27DB"/>
    <w:rsid w:val="00FB2A17"/>
    <w:rsid w:val="00FB2D5D"/>
    <w:rsid w:val="00FB311E"/>
    <w:rsid w:val="00FB3234"/>
    <w:rsid w:val="00FB4276"/>
    <w:rsid w:val="00FB4497"/>
    <w:rsid w:val="00FB46C7"/>
    <w:rsid w:val="00FB4BF5"/>
    <w:rsid w:val="00FB50E7"/>
    <w:rsid w:val="00FB50F0"/>
    <w:rsid w:val="00FB552C"/>
    <w:rsid w:val="00FB5531"/>
    <w:rsid w:val="00FB560B"/>
    <w:rsid w:val="00FB5772"/>
    <w:rsid w:val="00FB5C2A"/>
    <w:rsid w:val="00FB660B"/>
    <w:rsid w:val="00FB6A62"/>
    <w:rsid w:val="00FB6BB6"/>
    <w:rsid w:val="00FB76C4"/>
    <w:rsid w:val="00FB79BB"/>
    <w:rsid w:val="00FB79D8"/>
    <w:rsid w:val="00FC045F"/>
    <w:rsid w:val="00FC090C"/>
    <w:rsid w:val="00FC11A7"/>
    <w:rsid w:val="00FC1C2F"/>
    <w:rsid w:val="00FC223A"/>
    <w:rsid w:val="00FC27FA"/>
    <w:rsid w:val="00FC297D"/>
    <w:rsid w:val="00FC3DF4"/>
    <w:rsid w:val="00FC48C9"/>
    <w:rsid w:val="00FC52F4"/>
    <w:rsid w:val="00FC59B4"/>
    <w:rsid w:val="00FC5DDC"/>
    <w:rsid w:val="00FC66E0"/>
    <w:rsid w:val="00FC68C2"/>
    <w:rsid w:val="00FC698C"/>
    <w:rsid w:val="00FC71CE"/>
    <w:rsid w:val="00FC7982"/>
    <w:rsid w:val="00FC7AA0"/>
    <w:rsid w:val="00FC7B2C"/>
    <w:rsid w:val="00FD00C2"/>
    <w:rsid w:val="00FD01F7"/>
    <w:rsid w:val="00FD05C2"/>
    <w:rsid w:val="00FD0AA7"/>
    <w:rsid w:val="00FD14DA"/>
    <w:rsid w:val="00FD1CDE"/>
    <w:rsid w:val="00FD1E48"/>
    <w:rsid w:val="00FD1F3A"/>
    <w:rsid w:val="00FD2905"/>
    <w:rsid w:val="00FD36E6"/>
    <w:rsid w:val="00FD3B55"/>
    <w:rsid w:val="00FD3C26"/>
    <w:rsid w:val="00FD3E31"/>
    <w:rsid w:val="00FD437B"/>
    <w:rsid w:val="00FD43A0"/>
    <w:rsid w:val="00FD4F8E"/>
    <w:rsid w:val="00FD64D1"/>
    <w:rsid w:val="00FD6666"/>
    <w:rsid w:val="00FD6D67"/>
    <w:rsid w:val="00FD70BC"/>
    <w:rsid w:val="00FD72D6"/>
    <w:rsid w:val="00FD73B5"/>
    <w:rsid w:val="00FD7882"/>
    <w:rsid w:val="00FE05B4"/>
    <w:rsid w:val="00FE0636"/>
    <w:rsid w:val="00FE0C3D"/>
    <w:rsid w:val="00FE0CA1"/>
    <w:rsid w:val="00FE0E64"/>
    <w:rsid w:val="00FE0EDB"/>
    <w:rsid w:val="00FE1350"/>
    <w:rsid w:val="00FE1468"/>
    <w:rsid w:val="00FE14A9"/>
    <w:rsid w:val="00FE17F0"/>
    <w:rsid w:val="00FE180B"/>
    <w:rsid w:val="00FE1C57"/>
    <w:rsid w:val="00FE2B1B"/>
    <w:rsid w:val="00FE3AC3"/>
    <w:rsid w:val="00FE3B20"/>
    <w:rsid w:val="00FE3C96"/>
    <w:rsid w:val="00FE40BD"/>
    <w:rsid w:val="00FE43D2"/>
    <w:rsid w:val="00FE44BC"/>
    <w:rsid w:val="00FE4743"/>
    <w:rsid w:val="00FE47FB"/>
    <w:rsid w:val="00FE4D32"/>
    <w:rsid w:val="00FE5906"/>
    <w:rsid w:val="00FE5B09"/>
    <w:rsid w:val="00FE5BD7"/>
    <w:rsid w:val="00FE6E4E"/>
    <w:rsid w:val="00FE702D"/>
    <w:rsid w:val="00FE70D2"/>
    <w:rsid w:val="00FE7234"/>
    <w:rsid w:val="00FE7A21"/>
    <w:rsid w:val="00FE7DBF"/>
    <w:rsid w:val="00FE7F86"/>
    <w:rsid w:val="00FF0A10"/>
    <w:rsid w:val="00FF166D"/>
    <w:rsid w:val="00FF1CA6"/>
    <w:rsid w:val="00FF1EF9"/>
    <w:rsid w:val="00FF318E"/>
    <w:rsid w:val="00FF34DD"/>
    <w:rsid w:val="00FF459F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5A2B9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128C4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rsid w:val="00127E7C"/>
    <w:pPr>
      <w:keepNext/>
      <w:keepLines/>
      <w:tabs>
        <w:tab w:val="num" w:pos="360"/>
      </w:tabs>
      <w:spacing w:before="120" w:after="60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127E7C"/>
    <w:pPr>
      <w:tabs>
        <w:tab w:val="num" w:pos="720"/>
      </w:tabs>
      <w:spacing w:before="40" w:after="40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27E7C"/>
    <w:pPr>
      <w:tabs>
        <w:tab w:val="left" w:pos="360"/>
      </w:tabs>
      <w:spacing w:before="160" w:after="80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80F41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ascii="Times New Roman" w:hAnsi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80F41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80F41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180F41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hAnsi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rsid w:val="00246617"/>
    <w:rPr>
      <w:b/>
      <w:bCs/>
    </w:rPr>
  </w:style>
  <w:style w:type="paragraph" w:styleId="BalloonText">
    <w:name w:val="Balloon Text"/>
    <w:basedOn w:val="Normal"/>
    <w:link w:val="BalloonTextChar"/>
    <w:unhideWhenUsed/>
    <w:rsid w:val="0024661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445B43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Caption Char2,Caption Char Char Char,Caption Char Char1,fig and tbl,fighead2,Table Caption,fighead21,fighead22,fighead23,Table Caption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Caption Char2 Char,Caption Char Char Char Char,Caption Char Char1 Char1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link w:val="FooterChar"/>
    <w:rsid w:val="000862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Normal"/>
    <w:link w:val="TACChar"/>
    <w:rsid w:val="00140E7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140E7D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NoSpacing1">
    <w:name w:val="No Spacing1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DefaultParagraphFont"/>
    <w:rsid w:val="00F212F5"/>
  </w:style>
  <w:style w:type="paragraph" w:customStyle="1" w:styleId="1-21">
    <w:name w:val="中等深浅网格 1 - 强调文字颜色 21"/>
    <w:basedOn w:val="Normal"/>
    <w:link w:val="1-2Char"/>
    <w:uiPriority w:val="34"/>
    <w:qFormat/>
    <w:rsid w:val="001D0D60"/>
    <w:pPr>
      <w:widowControl w:val="0"/>
      <w:ind w:firstLineChars="200" w:firstLine="420"/>
      <w:jc w:val="both"/>
    </w:pPr>
    <w:rPr>
      <w:kern w:val="2"/>
      <w:sz w:val="21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rsid w:val="00F27674"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Normal"/>
    <w:rsid w:val="002F0A42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2F0A42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Normal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Normal"/>
    <w:rsid w:val="00CF0824"/>
    <w:pPr>
      <w:adjustRightInd w:val="0"/>
      <w:snapToGrid w:val="0"/>
      <w:spacing w:beforeLines="50" w:after="100" w:afterAutospacing="1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Normal"/>
    <w:rsid w:val="00CF0824"/>
    <w:pPr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Hyperlink">
    <w:name w:val="Hyperlink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D1CED"/>
  </w:style>
  <w:style w:type="character" w:customStyle="1" w:styleId="apple-converted-space">
    <w:name w:val="apple-converted-space"/>
    <w:basedOn w:val="DefaultParagraphFont"/>
    <w:rsid w:val="00141E48"/>
  </w:style>
  <w:style w:type="character" w:customStyle="1" w:styleId="high-light">
    <w:name w:val="high-light"/>
    <w:basedOn w:val="DefaultParagraphFont"/>
    <w:rsid w:val="00B7427C"/>
  </w:style>
  <w:style w:type="character" w:customStyle="1" w:styleId="Heading2Char">
    <w:name w:val="Heading 2 Char"/>
    <w:link w:val="Heading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Heading4Char">
    <w:name w:val="Heading 4 Char"/>
    <w:link w:val="Heading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Heading5Char">
    <w:name w:val="Heading 5 Char"/>
    <w:link w:val="Heading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BodyText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Normal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0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Normal"/>
    <w:rsid w:val="00127E7C"/>
    <w:pPr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FooterChar">
    <w:name w:val="Footer Char"/>
    <w:link w:val="Footer"/>
    <w:rsid w:val="00127E7C"/>
    <w:rPr>
      <w:sz w:val="18"/>
      <w:szCs w:val="18"/>
    </w:rPr>
  </w:style>
  <w:style w:type="character" w:customStyle="1" w:styleId="Title1">
    <w:name w:val="Title1"/>
    <w:basedOn w:val="DefaultParagraphFont"/>
    <w:rsid w:val="00127E7C"/>
  </w:style>
  <w:style w:type="paragraph" w:customStyle="1" w:styleId="MTDisplayEquation">
    <w:name w:val="MTDisplayEquation"/>
    <w:basedOn w:val="Normal"/>
    <w:next w:val="Normal"/>
    <w:link w:val="MTDisplayEquationChar"/>
    <w:rsid w:val="00127E7C"/>
    <w:pPr>
      <w:tabs>
        <w:tab w:val="center" w:pos="4160"/>
        <w:tab w:val="right" w:pos="8300"/>
      </w:tabs>
    </w:pPr>
    <w:rPr>
      <w:sz w:val="24"/>
      <w:szCs w:val="24"/>
    </w:rPr>
  </w:style>
  <w:style w:type="character" w:customStyle="1" w:styleId="MTDisplayEquationChar">
    <w:name w:val="MTDisplayEquation Char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Normal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customStyle="1" w:styleId="PlaceholderText1">
    <w:name w:val="Placeholder Text1"/>
    <w:uiPriority w:val="99"/>
    <w:semiHidden/>
    <w:rsid w:val="00D625E9"/>
    <w:rPr>
      <w:color w:val="808080"/>
    </w:rPr>
  </w:style>
  <w:style w:type="paragraph" w:customStyle="1" w:styleId="d2035">
    <w:name w:val="样式 正文缩进d + 首行缩进:  2 字符 段前: 0.35 行"/>
    <w:basedOn w:val="NormalIndent"/>
    <w:link w:val="d2035Char"/>
    <w:rsid w:val="00B85F88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rsid w:val="00B85F88"/>
    <w:rPr>
      <w:rFonts w:ascii="Times New Roman" w:eastAsia="楷体_GB2312" w:hAnsi="Times New Roman" w:cs="宋体"/>
      <w:snapToGrid w:val="0"/>
      <w:sz w:val="28"/>
    </w:rPr>
  </w:style>
  <w:style w:type="paragraph" w:customStyle="1" w:styleId="Statement">
    <w:name w:val="Statement"/>
    <w:basedOn w:val="Normal"/>
    <w:rsid w:val="00C72E3B"/>
    <w:pPr>
      <w:keepNext/>
      <w:ind w:left="601" w:hanging="601"/>
    </w:pPr>
    <w:rPr>
      <w:rFonts w:ascii="Times New Roman" w:eastAsia="Batang" w:hAnsi="Times New Roman"/>
      <w:b/>
      <w:i/>
      <w:sz w:val="20"/>
      <w:szCs w:val="24"/>
      <w:lang w:eastAsia="ko-KR"/>
    </w:rPr>
  </w:style>
  <w:style w:type="paragraph" w:customStyle="1" w:styleId="maintext">
    <w:name w:val="main text"/>
    <w:basedOn w:val="Normal"/>
    <w:link w:val="maintextChar"/>
    <w:qFormat/>
    <w:rsid w:val="00FD3C26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FD3C26"/>
    <w:rPr>
      <w:rFonts w:ascii="Times New Roman" w:eastAsia="Malgun Gothic" w:hAnsi="Times New Roman"/>
      <w:lang w:val="en-GB" w:eastAsia="ko-KR"/>
    </w:rPr>
  </w:style>
  <w:style w:type="character" w:customStyle="1" w:styleId="1-2Char">
    <w:name w:val="中等深浅网格 1 - 强调文字颜色 2 Char"/>
    <w:link w:val="1-21"/>
    <w:uiPriority w:val="34"/>
    <w:locked/>
    <w:rsid w:val="00FD3C26"/>
    <w:rPr>
      <w:kern w:val="2"/>
      <w:sz w:val="21"/>
      <w:szCs w:val="22"/>
    </w:rPr>
  </w:style>
  <w:style w:type="character" w:customStyle="1" w:styleId="ordinary-span-edit2">
    <w:name w:val="ordinary-span-edit2"/>
    <w:basedOn w:val="DefaultParagraphFont"/>
    <w:rsid w:val="00D96472"/>
  </w:style>
  <w:style w:type="character" w:styleId="Strong">
    <w:name w:val="Strong"/>
    <w:uiPriority w:val="22"/>
    <w:qFormat/>
    <w:rsid w:val="00D96472"/>
    <w:rPr>
      <w:b w:val="0"/>
      <w:bCs w:val="0"/>
      <w:i w:val="0"/>
      <w:iCs w:val="0"/>
    </w:rPr>
  </w:style>
  <w:style w:type="character" w:customStyle="1" w:styleId="Heading6Char">
    <w:name w:val="Heading 6 Char"/>
    <w:link w:val="Heading6"/>
    <w:rsid w:val="00180F41"/>
    <w:rPr>
      <w:rFonts w:ascii="Times New Roman" w:hAnsi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180F41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rsid w:val="00180F41"/>
    <w:rPr>
      <w:rFonts w:ascii="Times New Roman" w:hAnsi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180F41"/>
    <w:rPr>
      <w:rFonts w:ascii="Arial" w:hAnsi="Arial" w:cs="Arial"/>
      <w:sz w:val="22"/>
      <w:szCs w:val="22"/>
      <w:lang w:eastAsia="en-US"/>
    </w:rPr>
  </w:style>
  <w:style w:type="paragraph" w:customStyle="1" w:styleId="References">
    <w:name w:val="References"/>
    <w:basedOn w:val="Normal"/>
    <w:rsid w:val="00B210C1"/>
    <w:pPr>
      <w:numPr>
        <w:numId w:val="10"/>
      </w:numPr>
      <w:autoSpaceDE w:val="0"/>
      <w:autoSpaceDN w:val="0"/>
      <w:snapToGrid w:val="0"/>
      <w:spacing w:after="60"/>
      <w:jc w:val="both"/>
    </w:pPr>
    <w:rPr>
      <w:rFonts w:ascii="Times New Roman" w:hAnsi="Times New Roman"/>
      <w:sz w:val="20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64532"/>
    <w:pPr>
      <w:spacing w:after="120"/>
      <w:ind w:leftChars="200" w:left="420"/>
    </w:pPr>
  </w:style>
  <w:style w:type="character" w:customStyle="1" w:styleId="BodyTextIndentChar">
    <w:name w:val="Body Text Indent Char"/>
    <w:link w:val="BodyTextIndent"/>
    <w:uiPriority w:val="99"/>
    <w:semiHidden/>
    <w:rsid w:val="00E64532"/>
    <w:rPr>
      <w:sz w:val="22"/>
      <w:szCs w:val="22"/>
    </w:rPr>
  </w:style>
  <w:style w:type="paragraph" w:customStyle="1" w:styleId="Proposal">
    <w:name w:val="Proposal"/>
    <w:basedOn w:val="Normal"/>
    <w:qFormat/>
    <w:rsid w:val="005D2182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hAnsi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5D2182"/>
    <w:pPr>
      <w:numPr>
        <w:numId w:val="13"/>
      </w:numPr>
    </w:pPr>
  </w:style>
  <w:style w:type="paragraph" w:customStyle="1" w:styleId="2-21">
    <w:name w:val="中等深浅列表 2 - 强调文字颜色 21"/>
    <w:hidden/>
    <w:uiPriority w:val="99"/>
    <w:semiHidden/>
    <w:rsid w:val="00BE1CA1"/>
    <w:rPr>
      <w:sz w:val="22"/>
      <w:szCs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3B4F0F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3B4F0F"/>
    <w:rPr>
      <w:rFonts w:ascii="Times New Roman" w:eastAsia="Malgun Gothic" w:hAnsi="Times New Roman" w:cs="Batang"/>
      <w:lang w:val="en-GB" w:eastAsia="en-US"/>
    </w:rPr>
  </w:style>
  <w:style w:type="character" w:customStyle="1" w:styleId="-1Char">
    <w:name w:val="彩色列表 - 强调文字颜色 1 Char"/>
    <w:link w:val="ColorfulList-Accent1"/>
    <w:uiPriority w:val="34"/>
    <w:locked/>
    <w:rsid w:val="00B3556A"/>
    <w:rPr>
      <w:kern w:val="2"/>
      <w:sz w:val="21"/>
      <w:szCs w:val="22"/>
    </w:rPr>
  </w:style>
  <w:style w:type="table" w:styleId="ColorfulList-Accent1">
    <w:name w:val="Colorful List Accent 1"/>
    <w:basedOn w:val="TableNormal"/>
    <w:link w:val="-1Char"/>
    <w:uiPriority w:val="34"/>
    <w:qFormat/>
    <w:rsid w:val="00B3556A"/>
    <w:rPr>
      <w:kern w:val="2"/>
      <w:sz w:val="21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263D76"/>
    <w:pPr>
      <w:ind w:firstLineChars="200" w:firstLine="420"/>
    </w:pPr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63D76"/>
    <w:rPr>
      <w:rFonts w:ascii="Times New Roman" w:eastAsia="MS Gothic" w:hAnsi="Times New Roman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B446CD"/>
    <w:rPr>
      <w:sz w:val="22"/>
      <w:szCs w:val="22"/>
    </w:rPr>
  </w:style>
  <w:style w:type="paragraph" w:styleId="Revision">
    <w:name w:val="Revision"/>
    <w:hidden/>
    <w:uiPriority w:val="62"/>
    <w:rsid w:val="001F0D7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1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79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15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1614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8599">
          <w:marLeft w:val="3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82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70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9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47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6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2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6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09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41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image" Target="media/image4.emf"/><Relationship Id="rId14" Type="http://schemas.openxmlformats.org/officeDocument/2006/relationships/image" Target="media/image5.emf"/><Relationship Id="rId15" Type="http://schemas.openxmlformats.org/officeDocument/2006/relationships/oleObject" Target="embeddings/oleObject3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D2A11-C568-7246-AADC-441D90CF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1574</Words>
  <Characters>8972</Characters>
  <Application>Microsoft Macintosh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R1-1701803</vt:lpstr>
    </vt:vector>
  </TitlesOfParts>
  <Company>MS</Company>
  <LinksUpToDate>false</LinksUpToDate>
  <CharactersWithSpaces>10525</CharactersWithSpaces>
  <SharedDoc>false</SharedDoc>
  <HLinks>
    <vt:vector size="18" baseType="variant">
      <vt:variant>
        <vt:i4>6422567</vt:i4>
      </vt:variant>
      <vt:variant>
        <vt:i4>48</vt:i4>
      </vt:variant>
      <vt:variant>
        <vt:i4>0</vt:i4>
      </vt:variant>
      <vt:variant>
        <vt:i4>5</vt:i4>
      </vt:variant>
      <vt:variant>
        <vt:lpwstr>app:ds:duplex mode</vt:lpwstr>
      </vt:variant>
      <vt:variant>
        <vt:lpwstr/>
      </vt:variant>
      <vt:variant>
        <vt:i4>-906362854</vt:i4>
      </vt:variant>
      <vt:variant>
        <vt:i4>42</vt:i4>
      </vt:variant>
      <vt:variant>
        <vt:i4>0</vt:i4>
      </vt:variant>
      <vt:variant>
        <vt:i4>5</vt:i4>
      </vt:variant>
      <vt:variant>
        <vt:lpwstr>F:\邮件备份\zMail\zMailLocal\10064069\Attachments\2017\02\20\000d0001772388d038074948\R1-1702597.zip</vt:lpwstr>
      </vt:variant>
      <vt:variant>
        <vt:lpwstr/>
      </vt:variant>
      <vt:variant>
        <vt:i4>917576</vt:i4>
      </vt:variant>
      <vt:variant>
        <vt:i4>0</vt:i4>
      </vt:variant>
      <vt:variant>
        <vt:i4>0</vt:i4>
      </vt:variant>
      <vt:variant>
        <vt:i4>5</vt:i4>
      </vt:variant>
      <vt:variant>
        <vt:lpwstr>../R1-1709261.zip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R1-1701803</dc:title>
  <dc:subject/>
  <dc:creator>ZTE</dc:creator>
  <cp:keywords/>
  <dc:description/>
  <cp:lastModifiedBy>ynli</cp:lastModifiedBy>
  <cp:revision>2</cp:revision>
  <dcterms:created xsi:type="dcterms:W3CDTF">2017-09-12T03:49:00Z</dcterms:created>
  <dcterms:modified xsi:type="dcterms:W3CDTF">2017-09-12T03:49:00Z</dcterms:modified>
</cp:coreProperties>
</file>